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B50" w:rsidRPr="00950A75" w:rsidRDefault="00D75422" w:rsidP="003749A9">
      <w:pPr>
        <w:pStyle w:val="Heading1"/>
        <w:spacing w:before="0" w:after="120" w:line="240" w:lineRule="auto"/>
        <w:ind w:right="-450"/>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CẨM NANG QUẢN LÝ ĐẦU TƯ ỨNG DỤNG CÔNG NGHỆ THÔNG TIN</w:t>
      </w:r>
    </w:p>
    <w:p w:rsidR="00F82F61" w:rsidRDefault="00F82F61" w:rsidP="00F82F61">
      <w:pPr>
        <w:rPr>
          <w:color w:val="000000" w:themeColor="text1"/>
        </w:rPr>
      </w:pPr>
    </w:p>
    <w:p w:rsidR="00456B50" w:rsidRPr="00950A75" w:rsidRDefault="00D75422" w:rsidP="00950A75">
      <w:pPr>
        <w:pStyle w:val="Heading1"/>
        <w:spacing w:before="0" w:after="120" w:line="240" w:lineRule="auto"/>
        <w:ind w:right="-450"/>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LỜI NÓI ĐẦU</w:t>
      </w:r>
    </w:p>
    <w:p w:rsidR="00D75422" w:rsidRPr="00950A75" w:rsidRDefault="00D75422" w:rsidP="003749A9">
      <w:pPr>
        <w:spacing w:after="120" w:line="240" w:lineRule="auto"/>
        <w:ind w:right="-450"/>
        <w:jc w:val="both"/>
        <w:rPr>
          <w:rFonts w:ascii="Times New Roman" w:hAnsi="Times New Roman" w:cs="Times New Roman"/>
          <w:color w:val="000000" w:themeColor="text1"/>
          <w:spacing w:val="-4"/>
          <w:sz w:val="28"/>
          <w:szCs w:val="28"/>
        </w:rPr>
      </w:pPr>
      <w:r w:rsidRPr="00950A75">
        <w:rPr>
          <w:rFonts w:ascii="Times New Roman" w:hAnsi="Times New Roman" w:cs="Times New Roman"/>
          <w:color w:val="000000" w:themeColor="text1"/>
          <w:spacing w:val="-4"/>
          <w:sz w:val="28"/>
          <w:szCs w:val="28"/>
        </w:rPr>
        <w:t>Trong bối cảnh chuyển đổi số quốc gia đang được triển khai mạnh mẽ, việc đầu tư ứng dụng công nghệ thông tin (CNTT) đóng vai trò then chốt trong hiện đại hóa công tác quản lý, nâng cao hiệu quả hoạt động của cơ quan nhà nước.</w:t>
      </w:r>
    </w:p>
    <w:p w:rsidR="00D75422" w:rsidRPr="00950A75" w:rsidRDefault="00D75422"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 xml:space="preserve">Nhằm giúp lãnh đạo và cán bộ các cơ quan hành chính nhà nước nắm rõ nội dung, quy trình và trách nhiệm trong quá trình thực hiện đầu tư, Sở Khoa học và Công nghệ biên soạn Cẩm nang này. Cẩm nang là tài liệu hướng dẫn </w:t>
      </w:r>
      <w:r w:rsidR="00240B9D" w:rsidRPr="00950A75">
        <w:rPr>
          <w:rFonts w:ascii="Times New Roman" w:hAnsi="Times New Roman" w:cs="Times New Roman"/>
          <w:color w:val="000000" w:themeColor="text1"/>
          <w:sz w:val="28"/>
          <w:szCs w:val="28"/>
        </w:rPr>
        <w:t>đơn vị để nắm bắt, triển khai</w:t>
      </w:r>
      <w:r w:rsidRPr="00950A75">
        <w:rPr>
          <w:rFonts w:ascii="Times New Roman" w:hAnsi="Times New Roman" w:cs="Times New Roman"/>
          <w:color w:val="000000" w:themeColor="text1"/>
          <w:sz w:val="28"/>
          <w:szCs w:val="28"/>
        </w:rPr>
        <w:t xml:space="preserve"> hiệu quả các dự án CNTT.</w:t>
      </w:r>
    </w:p>
    <w:p w:rsidR="00950A75" w:rsidRDefault="00950A75" w:rsidP="00950A75">
      <w:pPr>
        <w:pStyle w:val="Heading2"/>
        <w:spacing w:before="0" w:after="120" w:line="240" w:lineRule="auto"/>
        <w:jc w:val="center"/>
        <w:rPr>
          <w:rFonts w:ascii="Times New Roman" w:hAnsi="Times New Roman" w:cs="Times New Roman"/>
          <w:color w:val="000000" w:themeColor="text1"/>
        </w:rPr>
      </w:pPr>
    </w:p>
    <w:p w:rsidR="00950A75" w:rsidRPr="00950A75" w:rsidRDefault="00950A75" w:rsidP="00950A75">
      <w:pPr>
        <w:pStyle w:val="Heading1"/>
        <w:spacing w:before="0" w:after="120" w:line="240" w:lineRule="auto"/>
        <w:ind w:right="-450"/>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CHƯƠNG I</w:t>
      </w:r>
    </w:p>
    <w:p w:rsidR="00456B50" w:rsidRPr="00950A75" w:rsidRDefault="00D75422" w:rsidP="00950A75">
      <w:pPr>
        <w:pStyle w:val="Heading1"/>
        <w:spacing w:before="0" w:after="120" w:line="240" w:lineRule="auto"/>
        <w:ind w:right="-450"/>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TỔNG QUAN VÀ CĂN CỨ PHÁP LÝ</w:t>
      </w:r>
    </w:p>
    <w:p w:rsidR="00D83A66" w:rsidRPr="00950A75" w:rsidRDefault="00D75422"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1. Mục tiêu của cẩm nang: Hướng dẫn triển khai Nghị định 82/2024/NĐ-CP, giúp các đơn vị quản lý đầu tư CNTT đúng quy định.</w:t>
      </w:r>
    </w:p>
    <w:p w:rsidR="00D75422" w:rsidRDefault="00D75422"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2. Cơ sở pháp lý:</w:t>
      </w:r>
    </w:p>
    <w:p w:rsidR="00E471ED" w:rsidRPr="00950A75" w:rsidRDefault="00E471ED" w:rsidP="00E471ED">
      <w:pPr>
        <w:tabs>
          <w:tab w:val="left" w:pos="180"/>
        </w:tabs>
        <w:spacing w:after="120" w:line="240" w:lineRule="auto"/>
        <w:ind w:right="-45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Luật Chuyển</w:t>
      </w:r>
      <w:bookmarkStart w:id="0" w:name="_GoBack"/>
      <w:bookmarkEnd w:id="0"/>
      <w:r>
        <w:rPr>
          <w:rFonts w:ascii="Times New Roman" w:hAnsi="Times New Roman" w:cs="Times New Roman"/>
          <w:color w:val="000000" w:themeColor="text1"/>
          <w:sz w:val="28"/>
          <w:szCs w:val="28"/>
        </w:rPr>
        <w:t xml:space="preserve"> đổi số, </w:t>
      </w:r>
      <w:r w:rsidRPr="00950A75">
        <w:rPr>
          <w:rFonts w:ascii="Times New Roman" w:hAnsi="Times New Roman" w:cs="Times New Roman"/>
          <w:color w:val="000000" w:themeColor="text1"/>
          <w:sz w:val="28"/>
          <w:szCs w:val="28"/>
        </w:rPr>
        <w:t>Luật Đầu tư công, Luật Đấu thầu</w:t>
      </w:r>
      <w:r>
        <w:rPr>
          <w:rFonts w:ascii="Times New Roman" w:hAnsi="Times New Roman" w:cs="Times New Roman"/>
          <w:color w:val="000000" w:themeColor="text1"/>
          <w:sz w:val="28"/>
          <w:szCs w:val="28"/>
        </w:rPr>
        <w:t>, Luật Ngân sách</w:t>
      </w:r>
      <w:r w:rsidRPr="00950A75">
        <w:rPr>
          <w:rFonts w:ascii="Times New Roman" w:hAnsi="Times New Roman" w:cs="Times New Roman"/>
          <w:color w:val="000000" w:themeColor="text1"/>
          <w:sz w:val="28"/>
          <w:szCs w:val="28"/>
        </w:rPr>
        <w:t>.</w:t>
      </w:r>
    </w:p>
    <w:p w:rsidR="00D83A66" w:rsidRPr="00950A75" w:rsidRDefault="00D75422"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 xml:space="preserve">   - Nghị định số 73/2019/NĐ-CP ngày 05/9/2019 của Chính phủ.</w:t>
      </w:r>
    </w:p>
    <w:p w:rsidR="00D83A66" w:rsidRPr="00950A75" w:rsidRDefault="00D75422"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 xml:space="preserve">   - Nghị định số 82/2024/NĐ-CP ngày 10/7/2024 của Chính phủ.</w:t>
      </w:r>
    </w:p>
    <w:p w:rsidR="00D83A66" w:rsidRPr="00950A75" w:rsidRDefault="00D83A66"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 xml:space="preserve">   - Nghị quyết số 04/2025/NQ-CP ngày 20/5/2025 của Chính phủ.</w:t>
      </w:r>
    </w:p>
    <w:p w:rsidR="00D83A66" w:rsidRPr="00950A75" w:rsidRDefault="00D75422"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 xml:space="preserve">   - Các Thông tư hướng dẫn của Bộ</w:t>
      </w:r>
      <w:r w:rsidR="00E471ED">
        <w:rPr>
          <w:rFonts w:ascii="Times New Roman" w:hAnsi="Times New Roman" w:cs="Times New Roman"/>
          <w:color w:val="000000" w:themeColor="text1"/>
          <w:sz w:val="28"/>
          <w:szCs w:val="28"/>
        </w:rPr>
        <w:t>, ngành chuyên môn</w:t>
      </w:r>
      <w:r w:rsidRPr="00950A75">
        <w:rPr>
          <w:rFonts w:ascii="Times New Roman" w:hAnsi="Times New Roman" w:cs="Times New Roman"/>
          <w:color w:val="000000" w:themeColor="text1"/>
          <w:sz w:val="28"/>
          <w:szCs w:val="28"/>
        </w:rPr>
        <w:t>.</w:t>
      </w:r>
    </w:p>
    <w:p w:rsidR="00D83A66" w:rsidRPr="00950A75" w:rsidRDefault="00D75422"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3. Nguyên tắc quản lý đầu tư CNTT:</w:t>
      </w:r>
    </w:p>
    <w:p w:rsidR="00D83A66" w:rsidRPr="00950A75" w:rsidRDefault="00D75422"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 xml:space="preserve">   - Phù hợp với chiến lược, quy hoạch chuyển đổi số.</w:t>
      </w:r>
    </w:p>
    <w:p w:rsidR="00D83A66" w:rsidRPr="00950A75" w:rsidRDefault="00D75422"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 xml:space="preserve">   - Ưu tiên tích hợp, chia sẻ dữ liệu, tránh đầu tư trùng lặp.</w:t>
      </w:r>
    </w:p>
    <w:p w:rsidR="00D83A66" w:rsidRPr="00950A75" w:rsidRDefault="00D75422"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 xml:space="preserve">   - Quản lý theo vòng đời hệ thống thông tin.</w:t>
      </w:r>
    </w:p>
    <w:p w:rsidR="00D83A66" w:rsidRPr="00950A75" w:rsidRDefault="00D75422"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 xml:space="preserve">   - Bảo đảm an toàn, an ninh mạng.</w:t>
      </w:r>
    </w:p>
    <w:p w:rsidR="00262CCA" w:rsidRPr="00950A75" w:rsidRDefault="00262CCA"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 xml:space="preserve">4. Các hình thức quản lý đầu tư: </w:t>
      </w:r>
    </w:p>
    <w:p w:rsidR="00262CCA" w:rsidRPr="00950A75" w:rsidRDefault="00262CCA"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 xml:space="preserve">- Quản lý </w:t>
      </w:r>
      <w:r w:rsidR="003749A9" w:rsidRPr="00950A75">
        <w:rPr>
          <w:rFonts w:ascii="Times New Roman" w:hAnsi="Times New Roman" w:cs="Times New Roman"/>
          <w:color w:val="000000" w:themeColor="text1"/>
          <w:sz w:val="28"/>
          <w:szCs w:val="28"/>
        </w:rPr>
        <w:t>D</w:t>
      </w:r>
      <w:r w:rsidRPr="00950A75">
        <w:rPr>
          <w:rFonts w:ascii="Times New Roman" w:hAnsi="Times New Roman" w:cs="Times New Roman"/>
          <w:color w:val="000000" w:themeColor="text1"/>
          <w:sz w:val="28"/>
          <w:szCs w:val="28"/>
        </w:rPr>
        <w:t>ự án ứng dụng CNTT sử dụng</w:t>
      </w:r>
      <w:r w:rsidR="003749A9" w:rsidRPr="00950A75">
        <w:rPr>
          <w:rFonts w:ascii="Times New Roman" w:hAnsi="Times New Roman" w:cs="Times New Roman"/>
          <w:color w:val="000000" w:themeColor="text1"/>
          <w:sz w:val="28"/>
          <w:szCs w:val="28"/>
        </w:rPr>
        <w:t xml:space="preserve"> nguồn</w:t>
      </w:r>
      <w:r w:rsidRPr="00950A75">
        <w:rPr>
          <w:rFonts w:ascii="Times New Roman" w:hAnsi="Times New Roman" w:cs="Times New Roman"/>
          <w:color w:val="000000" w:themeColor="text1"/>
          <w:sz w:val="28"/>
          <w:szCs w:val="28"/>
        </w:rPr>
        <w:t xml:space="preserve"> kinh phí đầu tư phát triển</w:t>
      </w:r>
      <w:r w:rsidR="003749A9" w:rsidRPr="00950A75">
        <w:rPr>
          <w:rFonts w:ascii="Times New Roman" w:hAnsi="Times New Roman" w:cs="Times New Roman"/>
          <w:color w:val="000000" w:themeColor="text1"/>
          <w:sz w:val="28"/>
          <w:szCs w:val="28"/>
        </w:rPr>
        <w:t>.</w:t>
      </w:r>
      <w:r w:rsidRPr="00950A75">
        <w:rPr>
          <w:rFonts w:ascii="Times New Roman" w:hAnsi="Times New Roman" w:cs="Times New Roman"/>
          <w:color w:val="000000" w:themeColor="text1"/>
          <w:sz w:val="28"/>
          <w:szCs w:val="28"/>
        </w:rPr>
        <w:t xml:space="preserve"> </w:t>
      </w:r>
    </w:p>
    <w:p w:rsidR="00262CCA" w:rsidRPr="00950A75" w:rsidRDefault="00262CCA" w:rsidP="003749A9">
      <w:pPr>
        <w:spacing w:after="120" w:line="240" w:lineRule="auto"/>
        <w:ind w:right="-450"/>
        <w:jc w:val="both"/>
        <w:rPr>
          <w:rFonts w:ascii="Times New Roman" w:hAnsi="Times New Roman" w:cs="Times New Roman"/>
          <w:color w:val="000000" w:themeColor="text1"/>
          <w:spacing w:val="-10"/>
          <w:sz w:val="28"/>
          <w:szCs w:val="28"/>
        </w:rPr>
      </w:pPr>
      <w:r w:rsidRPr="00950A75">
        <w:rPr>
          <w:rFonts w:ascii="Times New Roman" w:hAnsi="Times New Roman" w:cs="Times New Roman"/>
          <w:color w:val="000000" w:themeColor="text1"/>
          <w:spacing w:val="-10"/>
          <w:sz w:val="28"/>
          <w:szCs w:val="28"/>
        </w:rPr>
        <w:t xml:space="preserve">- Quản lý </w:t>
      </w:r>
      <w:r w:rsidR="003749A9" w:rsidRPr="00950A75">
        <w:rPr>
          <w:rFonts w:ascii="Times New Roman" w:hAnsi="Times New Roman" w:cs="Times New Roman"/>
          <w:color w:val="000000" w:themeColor="text1"/>
          <w:spacing w:val="-10"/>
          <w:sz w:val="28"/>
          <w:szCs w:val="28"/>
        </w:rPr>
        <w:t>hoạt động đầu tư</w:t>
      </w:r>
      <w:r w:rsidRPr="00950A75">
        <w:rPr>
          <w:rFonts w:ascii="Times New Roman" w:hAnsi="Times New Roman" w:cs="Times New Roman"/>
          <w:color w:val="000000" w:themeColor="text1"/>
          <w:spacing w:val="-10"/>
          <w:sz w:val="28"/>
          <w:szCs w:val="28"/>
        </w:rPr>
        <w:t xml:space="preserve"> ứng dụng CNTT sử dụng </w:t>
      </w:r>
      <w:r w:rsidR="003749A9" w:rsidRPr="00950A75">
        <w:rPr>
          <w:rFonts w:ascii="Times New Roman" w:hAnsi="Times New Roman" w:cs="Times New Roman"/>
          <w:color w:val="000000" w:themeColor="text1"/>
          <w:spacing w:val="-10"/>
          <w:sz w:val="28"/>
          <w:szCs w:val="28"/>
        </w:rPr>
        <w:t xml:space="preserve">nguồn </w:t>
      </w:r>
      <w:r w:rsidRPr="00950A75">
        <w:rPr>
          <w:rFonts w:ascii="Times New Roman" w:hAnsi="Times New Roman" w:cs="Times New Roman"/>
          <w:color w:val="000000" w:themeColor="text1"/>
          <w:spacing w:val="-10"/>
          <w:sz w:val="28"/>
          <w:szCs w:val="28"/>
        </w:rPr>
        <w:t>kinh phí chi thường xuyên</w:t>
      </w:r>
      <w:r w:rsidR="003749A9" w:rsidRPr="00950A75">
        <w:rPr>
          <w:rFonts w:ascii="Times New Roman" w:hAnsi="Times New Roman" w:cs="Times New Roman"/>
          <w:color w:val="000000" w:themeColor="text1"/>
          <w:spacing w:val="-10"/>
          <w:sz w:val="28"/>
          <w:szCs w:val="28"/>
        </w:rPr>
        <w:t>.</w:t>
      </w:r>
      <w:r w:rsidRPr="00950A75">
        <w:rPr>
          <w:rFonts w:ascii="Times New Roman" w:hAnsi="Times New Roman" w:cs="Times New Roman"/>
          <w:color w:val="000000" w:themeColor="text1"/>
          <w:spacing w:val="-10"/>
          <w:sz w:val="28"/>
          <w:szCs w:val="28"/>
        </w:rPr>
        <w:t xml:space="preserve"> </w:t>
      </w:r>
    </w:p>
    <w:p w:rsidR="00262CCA" w:rsidRPr="00950A75" w:rsidRDefault="00262CCA" w:rsidP="003749A9">
      <w:pPr>
        <w:spacing w:after="120" w:line="240" w:lineRule="auto"/>
        <w:ind w:right="-450"/>
        <w:jc w:val="both"/>
        <w:rPr>
          <w:rFonts w:ascii="Times New Roman" w:hAnsi="Times New Roman" w:cs="Times New Roman"/>
          <w:color w:val="000000" w:themeColor="text1"/>
          <w:spacing w:val="-4"/>
          <w:sz w:val="28"/>
          <w:szCs w:val="28"/>
        </w:rPr>
      </w:pPr>
      <w:r w:rsidRPr="00950A75">
        <w:rPr>
          <w:rFonts w:ascii="Times New Roman" w:hAnsi="Times New Roman" w:cs="Times New Roman"/>
          <w:color w:val="000000" w:themeColor="text1"/>
          <w:spacing w:val="-4"/>
          <w:sz w:val="28"/>
          <w:szCs w:val="28"/>
        </w:rPr>
        <w:t xml:space="preserve">- Quản lý hoạt động thuê dịch vụ CNTT sử dụng </w:t>
      </w:r>
      <w:r w:rsidR="003749A9" w:rsidRPr="00950A75">
        <w:rPr>
          <w:rFonts w:ascii="Times New Roman" w:hAnsi="Times New Roman" w:cs="Times New Roman"/>
          <w:color w:val="000000" w:themeColor="text1"/>
          <w:spacing w:val="-4"/>
          <w:sz w:val="28"/>
          <w:szCs w:val="28"/>
        </w:rPr>
        <w:t xml:space="preserve">nguồn </w:t>
      </w:r>
      <w:r w:rsidRPr="00950A75">
        <w:rPr>
          <w:rFonts w:ascii="Times New Roman" w:hAnsi="Times New Roman" w:cs="Times New Roman"/>
          <w:color w:val="000000" w:themeColor="text1"/>
          <w:spacing w:val="-4"/>
          <w:sz w:val="28"/>
          <w:szCs w:val="28"/>
        </w:rPr>
        <w:t>kinh phí chi thườ</w:t>
      </w:r>
      <w:r w:rsidR="003749A9" w:rsidRPr="00950A75">
        <w:rPr>
          <w:rFonts w:ascii="Times New Roman" w:hAnsi="Times New Roman" w:cs="Times New Roman"/>
          <w:color w:val="000000" w:themeColor="text1"/>
          <w:spacing w:val="-4"/>
          <w:sz w:val="28"/>
          <w:szCs w:val="28"/>
        </w:rPr>
        <w:t>ng xuyên.</w:t>
      </w:r>
    </w:p>
    <w:p w:rsidR="003749A9" w:rsidRPr="00950A75" w:rsidRDefault="003749A9" w:rsidP="003749A9">
      <w:pPr>
        <w:spacing w:after="120" w:line="240" w:lineRule="auto"/>
        <w:ind w:right="-450"/>
        <w:jc w:val="both"/>
        <w:rPr>
          <w:rFonts w:ascii="Times New Roman" w:hAnsi="Times New Roman" w:cs="Times New Roman"/>
          <w:color w:val="000000" w:themeColor="text1"/>
          <w:spacing w:val="-4"/>
          <w:sz w:val="28"/>
          <w:szCs w:val="28"/>
        </w:rPr>
      </w:pPr>
    </w:p>
    <w:p w:rsidR="00950A75" w:rsidRDefault="00950A75" w:rsidP="00950A75">
      <w:pPr>
        <w:pStyle w:val="Heading2"/>
        <w:spacing w:before="0" w:after="120" w:line="240" w:lineRule="auto"/>
        <w:ind w:right="-45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CHƯƠNG II</w:t>
      </w:r>
    </w:p>
    <w:p w:rsidR="00950A75" w:rsidRDefault="00D75422" w:rsidP="00950A75">
      <w:pPr>
        <w:pStyle w:val="Heading2"/>
        <w:spacing w:before="0" w:after="120" w:line="240" w:lineRule="auto"/>
        <w:ind w:right="-450"/>
        <w:jc w:val="center"/>
        <w:rPr>
          <w:rFonts w:ascii="Times New Roman" w:hAnsi="Times New Roman" w:cs="Times New Roman"/>
          <w:color w:val="000000" w:themeColor="text1"/>
        </w:rPr>
      </w:pPr>
      <w:r w:rsidRPr="00950A75">
        <w:rPr>
          <w:rFonts w:ascii="Times New Roman" w:hAnsi="Times New Roman" w:cs="Times New Roman"/>
          <w:color w:val="000000" w:themeColor="text1"/>
        </w:rPr>
        <w:t xml:space="preserve">QUẢN LÝ DỰ ÁN ĐẦU TƯ ỨNG DỤNG CNTT </w:t>
      </w:r>
    </w:p>
    <w:p w:rsidR="00456B50" w:rsidRPr="00950A75" w:rsidRDefault="00D75422" w:rsidP="00950A75">
      <w:pPr>
        <w:pStyle w:val="Heading2"/>
        <w:spacing w:before="0" w:after="120" w:line="240" w:lineRule="auto"/>
        <w:ind w:right="-450"/>
        <w:jc w:val="center"/>
        <w:rPr>
          <w:rFonts w:ascii="Times New Roman" w:hAnsi="Times New Roman" w:cs="Times New Roman"/>
          <w:color w:val="000000" w:themeColor="text1"/>
        </w:rPr>
      </w:pPr>
      <w:r w:rsidRPr="00950A75">
        <w:rPr>
          <w:rFonts w:ascii="Times New Roman" w:hAnsi="Times New Roman" w:cs="Times New Roman"/>
          <w:color w:val="000000" w:themeColor="text1"/>
        </w:rPr>
        <w:t>BẰNG VỐN ĐẦU TƯ PHÁT TRIỂN</w:t>
      </w:r>
    </w:p>
    <w:p w:rsidR="00D83A66" w:rsidRPr="00950A75" w:rsidRDefault="00D75422"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br/>
        <w:t>1. Phân loại dự án</w:t>
      </w:r>
      <w:r w:rsidR="003749A9" w:rsidRPr="00950A75">
        <w:rPr>
          <w:rFonts w:ascii="Times New Roman" w:hAnsi="Times New Roman" w:cs="Times New Roman"/>
          <w:color w:val="000000" w:themeColor="text1"/>
          <w:sz w:val="28"/>
          <w:szCs w:val="28"/>
        </w:rPr>
        <w:t xml:space="preserve"> ứng dụng CNTT</w:t>
      </w:r>
      <w:r w:rsidRPr="00950A75">
        <w:rPr>
          <w:rFonts w:ascii="Times New Roman" w:hAnsi="Times New Roman" w:cs="Times New Roman"/>
          <w:color w:val="000000" w:themeColor="text1"/>
          <w:sz w:val="28"/>
          <w:szCs w:val="28"/>
        </w:rPr>
        <w:t>:</w:t>
      </w:r>
      <w:r w:rsidR="00E87C60" w:rsidRPr="00950A75">
        <w:rPr>
          <w:rFonts w:ascii="Times New Roman" w:hAnsi="Times New Roman" w:cs="Times New Roman"/>
          <w:color w:val="000000" w:themeColor="text1"/>
          <w:sz w:val="28"/>
          <w:szCs w:val="28"/>
        </w:rPr>
        <w:t xml:space="preserve"> Theo quy định Luật đầu tư công</w:t>
      </w:r>
    </w:p>
    <w:p w:rsidR="00D83A66" w:rsidRPr="00950A75" w:rsidRDefault="00D75422"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2. Trình tự quản lý đầu tư gồm 3 giai đoạn:</w:t>
      </w:r>
    </w:p>
    <w:p w:rsidR="00D83A66" w:rsidRPr="00950A75" w:rsidRDefault="00D75422"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 xml:space="preserve">   - Giai đoạn 1: Chuẩn bị đầu tư.</w:t>
      </w:r>
    </w:p>
    <w:p w:rsidR="00D83A66" w:rsidRPr="00950A75" w:rsidRDefault="00D75422"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 xml:space="preserve">   - Giai đoạn 2: Thực hiện đầu tư.</w:t>
      </w:r>
    </w:p>
    <w:p w:rsidR="00D83A66" w:rsidRPr="00950A75" w:rsidRDefault="00D75422"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 xml:space="preserve">   - Giai đoạn 3: K</w:t>
      </w:r>
      <w:r w:rsidR="00262CCA" w:rsidRPr="00950A75">
        <w:rPr>
          <w:rFonts w:ascii="Times New Roman" w:hAnsi="Times New Roman" w:cs="Times New Roman"/>
          <w:color w:val="000000" w:themeColor="text1"/>
          <w:sz w:val="28"/>
          <w:szCs w:val="28"/>
        </w:rPr>
        <w:t>ế</w:t>
      </w:r>
      <w:r w:rsidRPr="00950A75">
        <w:rPr>
          <w:rFonts w:ascii="Times New Roman" w:hAnsi="Times New Roman" w:cs="Times New Roman"/>
          <w:color w:val="000000" w:themeColor="text1"/>
          <w:sz w:val="28"/>
          <w:szCs w:val="28"/>
        </w:rPr>
        <w:t xml:space="preserve">t thúc đầu tư và </w:t>
      </w:r>
      <w:r w:rsidR="001A4757" w:rsidRPr="00950A75">
        <w:rPr>
          <w:rFonts w:ascii="Times New Roman" w:hAnsi="Times New Roman" w:cs="Times New Roman"/>
          <w:color w:val="000000" w:themeColor="text1"/>
          <w:sz w:val="28"/>
          <w:szCs w:val="28"/>
        </w:rPr>
        <w:t xml:space="preserve">đưa vào </w:t>
      </w:r>
      <w:r w:rsidRPr="00950A75">
        <w:rPr>
          <w:rFonts w:ascii="Times New Roman" w:hAnsi="Times New Roman" w:cs="Times New Roman"/>
          <w:color w:val="000000" w:themeColor="text1"/>
          <w:sz w:val="28"/>
          <w:szCs w:val="28"/>
        </w:rPr>
        <w:t>vận hành.</w:t>
      </w:r>
    </w:p>
    <w:p w:rsidR="00456B50" w:rsidRPr="00950A75" w:rsidRDefault="00D75422" w:rsidP="003749A9">
      <w:pPr>
        <w:pStyle w:val="Heading3"/>
        <w:spacing w:before="0" w:after="120" w:line="240" w:lineRule="auto"/>
        <w:ind w:right="-450"/>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Sơ đồ quy trình</w:t>
      </w:r>
      <w:r w:rsidR="003F61A3" w:rsidRPr="00950A75">
        <w:rPr>
          <w:rFonts w:ascii="Times New Roman" w:hAnsi="Times New Roman" w:cs="Times New Roman"/>
          <w:color w:val="000000" w:themeColor="text1"/>
          <w:sz w:val="28"/>
          <w:szCs w:val="28"/>
        </w:rPr>
        <w:t xml:space="preserve"> tổng quát</w:t>
      </w:r>
      <w:r w:rsidRPr="00950A75">
        <w:rPr>
          <w:rFonts w:ascii="Times New Roman" w:hAnsi="Times New Roman" w:cs="Times New Roman"/>
          <w:color w:val="000000" w:themeColor="text1"/>
          <w:sz w:val="28"/>
          <w:szCs w:val="28"/>
        </w:rPr>
        <w:t xml:space="preserve"> </w:t>
      </w:r>
      <w:r w:rsidR="003F61A3" w:rsidRPr="00950A75">
        <w:rPr>
          <w:rFonts w:ascii="Times New Roman" w:hAnsi="Times New Roman" w:cs="Times New Roman"/>
          <w:color w:val="000000" w:themeColor="text1"/>
          <w:sz w:val="28"/>
          <w:szCs w:val="28"/>
        </w:rPr>
        <w:t>triển khai</w:t>
      </w:r>
      <w:r w:rsidRPr="00950A75">
        <w:rPr>
          <w:rFonts w:ascii="Times New Roman" w:hAnsi="Times New Roman" w:cs="Times New Roman"/>
          <w:color w:val="000000" w:themeColor="text1"/>
          <w:sz w:val="28"/>
          <w:szCs w:val="28"/>
        </w:rPr>
        <w:t xml:space="preserve"> dự án CNTT</w:t>
      </w:r>
    </w:p>
    <w:p w:rsidR="003417BD" w:rsidRPr="00950A75" w:rsidRDefault="003417BD" w:rsidP="003749A9">
      <w:pPr>
        <w:spacing w:after="120" w:line="240" w:lineRule="auto"/>
        <w:ind w:right="-450"/>
        <w:rPr>
          <w:color w:val="000000" w:themeColor="text1"/>
        </w:rPr>
      </w:pPr>
    </w:p>
    <w:tbl>
      <w:tblPr>
        <w:tblStyle w:val="TableGrid"/>
        <w:tblW w:w="9482" w:type="dxa"/>
        <w:jc w:val="center"/>
        <w:tblLook w:val="04A0" w:firstRow="1" w:lastRow="0" w:firstColumn="1" w:lastColumn="0" w:noHBand="0" w:noVBand="1"/>
      </w:tblPr>
      <w:tblGrid>
        <w:gridCol w:w="1337"/>
        <w:gridCol w:w="1273"/>
        <w:gridCol w:w="4203"/>
        <w:gridCol w:w="2669"/>
      </w:tblGrid>
      <w:tr w:rsidR="00950A75" w:rsidRPr="00950A75" w:rsidTr="00240B9D">
        <w:trPr>
          <w:jc w:val="center"/>
        </w:trPr>
        <w:tc>
          <w:tcPr>
            <w:tcW w:w="1337" w:type="dxa"/>
          </w:tcPr>
          <w:p w:rsidR="00A06FD7" w:rsidRPr="00950A75" w:rsidRDefault="00A06FD7" w:rsidP="00C65D3A">
            <w:pPr>
              <w:spacing w:after="120"/>
              <w:ind w:right="-94"/>
              <w:jc w:val="center"/>
              <w:rPr>
                <w:rFonts w:ascii="Times New Roman" w:hAnsi="Times New Roman" w:cs="Times New Roman"/>
                <w:b/>
                <w:color w:val="000000" w:themeColor="text1"/>
                <w:sz w:val="26"/>
                <w:szCs w:val="26"/>
              </w:rPr>
            </w:pPr>
            <w:r w:rsidRPr="00950A75">
              <w:rPr>
                <w:rFonts w:ascii="Times New Roman" w:hAnsi="Times New Roman" w:cs="Times New Roman"/>
                <w:b/>
                <w:color w:val="000000" w:themeColor="text1"/>
                <w:sz w:val="26"/>
                <w:szCs w:val="26"/>
              </w:rPr>
              <w:t>Các Bước</w:t>
            </w:r>
          </w:p>
        </w:tc>
        <w:tc>
          <w:tcPr>
            <w:tcW w:w="1273" w:type="dxa"/>
          </w:tcPr>
          <w:p w:rsidR="00A06FD7" w:rsidRPr="00950A75" w:rsidRDefault="00A06FD7" w:rsidP="00240B9D">
            <w:pPr>
              <w:spacing w:after="120"/>
              <w:ind w:right="-80"/>
              <w:jc w:val="center"/>
              <w:rPr>
                <w:rFonts w:ascii="Times New Roman" w:hAnsi="Times New Roman" w:cs="Times New Roman"/>
                <w:b/>
                <w:color w:val="000000" w:themeColor="text1"/>
                <w:sz w:val="26"/>
                <w:szCs w:val="26"/>
              </w:rPr>
            </w:pPr>
            <w:r w:rsidRPr="00950A75">
              <w:rPr>
                <w:rFonts w:ascii="Times New Roman" w:hAnsi="Times New Roman" w:cs="Times New Roman"/>
                <w:b/>
                <w:color w:val="000000" w:themeColor="text1"/>
                <w:sz w:val="26"/>
                <w:szCs w:val="26"/>
              </w:rPr>
              <w:t>Giai đoạn</w:t>
            </w:r>
          </w:p>
        </w:tc>
        <w:tc>
          <w:tcPr>
            <w:tcW w:w="4203" w:type="dxa"/>
          </w:tcPr>
          <w:p w:rsidR="00A06FD7" w:rsidRPr="00950A75" w:rsidRDefault="00A06FD7" w:rsidP="003749A9">
            <w:pPr>
              <w:spacing w:after="120"/>
              <w:ind w:right="-450"/>
              <w:jc w:val="center"/>
              <w:rPr>
                <w:rFonts w:ascii="Times New Roman" w:hAnsi="Times New Roman" w:cs="Times New Roman"/>
                <w:b/>
                <w:color w:val="000000" w:themeColor="text1"/>
                <w:sz w:val="26"/>
                <w:szCs w:val="26"/>
              </w:rPr>
            </w:pPr>
            <w:r w:rsidRPr="00950A75">
              <w:rPr>
                <w:rFonts w:ascii="Times New Roman" w:hAnsi="Times New Roman" w:cs="Times New Roman"/>
                <w:b/>
                <w:color w:val="000000" w:themeColor="text1"/>
                <w:sz w:val="26"/>
                <w:szCs w:val="26"/>
              </w:rPr>
              <w:t>Nội dung thực hiện</w:t>
            </w:r>
          </w:p>
        </w:tc>
        <w:tc>
          <w:tcPr>
            <w:tcW w:w="2669" w:type="dxa"/>
          </w:tcPr>
          <w:p w:rsidR="00A06FD7" w:rsidRPr="00950A75" w:rsidRDefault="003B4356" w:rsidP="003B4356">
            <w:pPr>
              <w:spacing w:after="120"/>
              <w:ind w:right="-32"/>
              <w:jc w:val="center"/>
              <w:rPr>
                <w:rFonts w:ascii="Times New Roman" w:hAnsi="Times New Roman" w:cs="Times New Roman"/>
                <w:b/>
                <w:color w:val="000000" w:themeColor="text1"/>
                <w:sz w:val="26"/>
                <w:szCs w:val="26"/>
              </w:rPr>
            </w:pPr>
            <w:r w:rsidRPr="00950A75">
              <w:rPr>
                <w:rFonts w:ascii="Times New Roman" w:hAnsi="Times New Roman" w:cs="Times New Roman"/>
                <w:b/>
                <w:color w:val="000000" w:themeColor="text1"/>
                <w:sz w:val="26"/>
                <w:szCs w:val="26"/>
              </w:rPr>
              <w:t>Các nội dung chính</w:t>
            </w:r>
          </w:p>
        </w:tc>
      </w:tr>
      <w:tr w:rsidR="00950A75" w:rsidRPr="00950A75" w:rsidTr="00240B9D">
        <w:trPr>
          <w:jc w:val="center"/>
        </w:trPr>
        <w:tc>
          <w:tcPr>
            <w:tcW w:w="1337" w:type="dxa"/>
          </w:tcPr>
          <w:p w:rsidR="004627A1" w:rsidRPr="00950A75" w:rsidRDefault="004627A1" w:rsidP="00C65D3A">
            <w:pPr>
              <w:spacing w:after="120"/>
              <w:ind w:left="-104" w:right="-94"/>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Bước 1</w:t>
            </w:r>
          </w:p>
        </w:tc>
        <w:tc>
          <w:tcPr>
            <w:tcW w:w="1273" w:type="dxa"/>
            <w:vMerge w:val="restart"/>
          </w:tcPr>
          <w:p w:rsidR="004627A1" w:rsidRPr="00950A75" w:rsidRDefault="004627A1" w:rsidP="00240B9D">
            <w:pPr>
              <w:spacing w:after="120"/>
              <w:ind w:right="-15"/>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Giai đoạn   Chuẩn bị đầu tư</w:t>
            </w:r>
          </w:p>
        </w:tc>
        <w:tc>
          <w:tcPr>
            <w:tcW w:w="4203" w:type="dxa"/>
          </w:tcPr>
          <w:p w:rsidR="004627A1" w:rsidRPr="00950A75" w:rsidRDefault="004627A1" w:rsidP="00C65D3A">
            <w:pPr>
              <w:tabs>
                <w:tab w:val="left" w:pos="3156"/>
              </w:tabs>
              <w:spacing w:after="120"/>
              <w:ind w:left="-160"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 xml:space="preserve">[Đề xuất chủ trương đầu tư] </w:t>
            </w:r>
            <w:r w:rsidRPr="00950A75">
              <w:rPr>
                <w:rFonts w:ascii="Times New Roman" w:hAnsi="Times New Roman" w:cs="Times New Roman"/>
                <w:color w:val="000000" w:themeColor="text1"/>
                <w:sz w:val="26"/>
                <w:szCs w:val="26"/>
              </w:rPr>
              <w:br/>
              <w:t xml:space="preserve">      ↓</w:t>
            </w:r>
          </w:p>
        </w:tc>
        <w:tc>
          <w:tcPr>
            <w:tcW w:w="2669" w:type="dxa"/>
            <w:vMerge w:val="restart"/>
          </w:tcPr>
          <w:p w:rsidR="004627A1" w:rsidRPr="00950A75" w:rsidRDefault="005B0ABC" w:rsidP="005B0ABC">
            <w:pPr>
              <w:spacing w:after="120"/>
              <w:ind w:left="-121" w:right="-15"/>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 xml:space="preserve"> </w:t>
            </w:r>
            <w:r w:rsidR="004627A1" w:rsidRPr="00950A75">
              <w:rPr>
                <w:rFonts w:ascii="Times New Roman" w:hAnsi="Times New Roman" w:cs="Times New Roman"/>
                <w:color w:val="000000" w:themeColor="text1"/>
                <w:sz w:val="26"/>
                <w:szCs w:val="26"/>
              </w:rPr>
              <w:t>- Xác định nguồn vốn</w:t>
            </w:r>
          </w:p>
          <w:p w:rsidR="004627A1" w:rsidRPr="00950A75" w:rsidRDefault="005B0ABC" w:rsidP="005B0ABC">
            <w:pPr>
              <w:spacing w:after="120"/>
              <w:ind w:left="-121" w:right="-15"/>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 xml:space="preserve"> </w:t>
            </w:r>
            <w:r w:rsidR="004627A1" w:rsidRPr="00950A75">
              <w:rPr>
                <w:rFonts w:ascii="Times New Roman" w:hAnsi="Times New Roman" w:cs="Times New Roman"/>
                <w:color w:val="000000" w:themeColor="text1"/>
                <w:sz w:val="26"/>
                <w:szCs w:val="26"/>
              </w:rPr>
              <w:t>- Xác định loại dự án</w:t>
            </w:r>
          </w:p>
          <w:p w:rsidR="004627A1" w:rsidRPr="00950A75" w:rsidRDefault="005B0ABC" w:rsidP="005B0ABC">
            <w:pPr>
              <w:spacing w:after="120"/>
              <w:ind w:left="-121" w:right="-15"/>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 xml:space="preserve"> </w:t>
            </w:r>
            <w:r w:rsidR="004627A1" w:rsidRPr="00950A75">
              <w:rPr>
                <w:rFonts w:ascii="Times New Roman" w:hAnsi="Times New Roman" w:cs="Times New Roman"/>
                <w:color w:val="000000" w:themeColor="text1"/>
                <w:sz w:val="26"/>
                <w:szCs w:val="26"/>
              </w:rPr>
              <w:t>- Xác định chủ đầu tư</w:t>
            </w:r>
          </w:p>
        </w:tc>
      </w:tr>
      <w:tr w:rsidR="00950A75" w:rsidRPr="00950A75" w:rsidTr="00240B9D">
        <w:trPr>
          <w:jc w:val="center"/>
        </w:trPr>
        <w:tc>
          <w:tcPr>
            <w:tcW w:w="1337" w:type="dxa"/>
          </w:tcPr>
          <w:p w:rsidR="004627A1" w:rsidRPr="00950A75" w:rsidRDefault="004627A1" w:rsidP="00C65D3A">
            <w:pPr>
              <w:spacing w:after="120"/>
              <w:ind w:left="-104" w:right="-94"/>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Bước 2</w:t>
            </w:r>
          </w:p>
        </w:tc>
        <w:tc>
          <w:tcPr>
            <w:tcW w:w="1273" w:type="dxa"/>
            <w:vMerge/>
          </w:tcPr>
          <w:p w:rsidR="004627A1" w:rsidRPr="00950A75" w:rsidRDefault="004627A1" w:rsidP="00C65D3A">
            <w:pPr>
              <w:tabs>
                <w:tab w:val="left" w:pos="3156"/>
              </w:tabs>
              <w:spacing w:after="120"/>
              <w:ind w:left="-160" w:right="-98" w:firstLine="46"/>
              <w:jc w:val="center"/>
              <w:rPr>
                <w:rFonts w:ascii="Times New Roman" w:hAnsi="Times New Roman" w:cs="Times New Roman"/>
                <w:color w:val="000000" w:themeColor="text1"/>
                <w:sz w:val="26"/>
                <w:szCs w:val="26"/>
              </w:rPr>
            </w:pPr>
          </w:p>
        </w:tc>
        <w:tc>
          <w:tcPr>
            <w:tcW w:w="4203" w:type="dxa"/>
          </w:tcPr>
          <w:p w:rsidR="004627A1" w:rsidRPr="00950A75" w:rsidRDefault="004627A1" w:rsidP="00C65D3A">
            <w:pPr>
              <w:tabs>
                <w:tab w:val="left" w:pos="3156"/>
              </w:tabs>
              <w:spacing w:after="120"/>
              <w:ind w:left="-160"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[Thẩm định, phê duyệt chủ trương]</w:t>
            </w:r>
            <w:r w:rsidRPr="00950A75">
              <w:rPr>
                <w:rFonts w:ascii="Times New Roman" w:hAnsi="Times New Roman" w:cs="Times New Roman"/>
                <w:color w:val="000000" w:themeColor="text1"/>
                <w:sz w:val="26"/>
                <w:szCs w:val="26"/>
              </w:rPr>
              <w:br/>
              <w:t xml:space="preserve">      ↓</w:t>
            </w:r>
          </w:p>
        </w:tc>
        <w:tc>
          <w:tcPr>
            <w:tcW w:w="2669" w:type="dxa"/>
            <w:vMerge/>
          </w:tcPr>
          <w:p w:rsidR="004627A1" w:rsidRPr="00950A75" w:rsidRDefault="004627A1" w:rsidP="006613F3">
            <w:pPr>
              <w:spacing w:after="120"/>
              <w:ind w:left="-121" w:right="-15"/>
              <w:jc w:val="center"/>
              <w:rPr>
                <w:rFonts w:ascii="Times New Roman" w:hAnsi="Times New Roman" w:cs="Times New Roman"/>
                <w:color w:val="000000" w:themeColor="text1"/>
                <w:sz w:val="26"/>
                <w:szCs w:val="26"/>
              </w:rPr>
            </w:pPr>
          </w:p>
        </w:tc>
      </w:tr>
      <w:tr w:rsidR="00950A75" w:rsidRPr="00950A75" w:rsidTr="00240B9D">
        <w:trPr>
          <w:trHeight w:val="1007"/>
          <w:jc w:val="center"/>
        </w:trPr>
        <w:tc>
          <w:tcPr>
            <w:tcW w:w="1337" w:type="dxa"/>
          </w:tcPr>
          <w:p w:rsidR="004627A1" w:rsidRPr="00950A75" w:rsidRDefault="004627A1" w:rsidP="00C65D3A">
            <w:pPr>
              <w:spacing w:after="120"/>
              <w:ind w:left="-104" w:right="-94"/>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Bước 3</w:t>
            </w:r>
          </w:p>
        </w:tc>
        <w:tc>
          <w:tcPr>
            <w:tcW w:w="1273" w:type="dxa"/>
            <w:vMerge/>
          </w:tcPr>
          <w:p w:rsidR="004627A1" w:rsidRPr="00950A75" w:rsidRDefault="004627A1" w:rsidP="00C65D3A">
            <w:pPr>
              <w:tabs>
                <w:tab w:val="left" w:pos="3156"/>
              </w:tabs>
              <w:spacing w:after="120"/>
              <w:ind w:left="-160" w:right="-98" w:firstLine="46"/>
              <w:jc w:val="center"/>
              <w:rPr>
                <w:rFonts w:ascii="Times New Roman" w:hAnsi="Times New Roman" w:cs="Times New Roman"/>
                <w:color w:val="000000" w:themeColor="text1"/>
                <w:sz w:val="26"/>
                <w:szCs w:val="26"/>
              </w:rPr>
            </w:pPr>
          </w:p>
        </w:tc>
        <w:tc>
          <w:tcPr>
            <w:tcW w:w="4203" w:type="dxa"/>
          </w:tcPr>
          <w:p w:rsidR="004627A1" w:rsidRPr="00950A75" w:rsidRDefault="005B0ABC" w:rsidP="005B0ABC">
            <w:pPr>
              <w:tabs>
                <w:tab w:val="left" w:pos="3156"/>
              </w:tabs>
              <w:spacing w:after="120"/>
              <w:ind w:left="-160"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[Lập Dự án]</w:t>
            </w:r>
            <w:r w:rsidRPr="00950A75">
              <w:rPr>
                <w:rFonts w:ascii="Times New Roman" w:hAnsi="Times New Roman" w:cs="Times New Roman"/>
                <w:color w:val="000000" w:themeColor="text1"/>
                <w:sz w:val="26"/>
                <w:szCs w:val="26"/>
              </w:rPr>
              <w:br/>
            </w:r>
            <w:r w:rsidR="004627A1" w:rsidRPr="00950A75">
              <w:rPr>
                <w:rFonts w:ascii="Times New Roman" w:hAnsi="Times New Roman" w:cs="Times New Roman"/>
                <w:color w:val="000000" w:themeColor="text1"/>
                <w:sz w:val="26"/>
                <w:szCs w:val="26"/>
              </w:rPr>
              <w:t xml:space="preserve">   ↓</w:t>
            </w:r>
          </w:p>
        </w:tc>
        <w:tc>
          <w:tcPr>
            <w:tcW w:w="2669" w:type="dxa"/>
            <w:vMerge w:val="restart"/>
          </w:tcPr>
          <w:p w:rsidR="004627A1" w:rsidRPr="00950A75" w:rsidRDefault="004627A1" w:rsidP="005B0ABC">
            <w:pPr>
              <w:pStyle w:val="ListParagraph"/>
              <w:numPr>
                <w:ilvl w:val="0"/>
                <w:numId w:val="12"/>
              </w:numPr>
              <w:tabs>
                <w:tab w:val="left" w:pos="163"/>
              </w:tabs>
              <w:spacing w:after="120"/>
              <w:ind w:left="-17" w:right="16" w:firstLine="0"/>
              <w:jc w:val="both"/>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 xml:space="preserve">Khảo sát phục vụ lập </w:t>
            </w:r>
            <w:r w:rsidR="005B0ABC" w:rsidRPr="00950A75">
              <w:rPr>
                <w:rFonts w:ascii="Times New Roman" w:hAnsi="Times New Roman" w:cs="Times New Roman"/>
                <w:color w:val="000000" w:themeColor="text1"/>
                <w:sz w:val="26"/>
                <w:szCs w:val="26"/>
              </w:rPr>
              <w:t>Dự án.</w:t>
            </w:r>
          </w:p>
          <w:p w:rsidR="004627A1" w:rsidRPr="00950A75" w:rsidRDefault="005B0ABC" w:rsidP="005B0ABC">
            <w:pPr>
              <w:pStyle w:val="ListParagraph"/>
              <w:numPr>
                <w:ilvl w:val="0"/>
                <w:numId w:val="12"/>
              </w:numPr>
              <w:tabs>
                <w:tab w:val="left" w:pos="163"/>
              </w:tabs>
              <w:spacing w:after="120"/>
              <w:ind w:left="-17" w:right="16" w:firstLine="0"/>
              <w:jc w:val="both"/>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Lập báo cáo nghiên cứu khả thi (Thiết kế sơ bộ) đối với dự án 2 bước/ Lập báo cáo kinh tế kỹ thuật (Thiết kế chi tiết) đối với dự án 1 bước.</w:t>
            </w:r>
          </w:p>
          <w:p w:rsidR="005B0ABC" w:rsidRPr="00950A75" w:rsidRDefault="005B0ABC" w:rsidP="005B0ABC">
            <w:pPr>
              <w:pStyle w:val="ListParagraph"/>
              <w:numPr>
                <w:ilvl w:val="0"/>
                <w:numId w:val="12"/>
              </w:numPr>
              <w:tabs>
                <w:tab w:val="left" w:pos="163"/>
              </w:tabs>
              <w:spacing w:after="120"/>
              <w:ind w:left="-17" w:right="16" w:firstLine="0"/>
              <w:jc w:val="both"/>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Xin ý kiến thẩm định của Sở Khoa học và Công nghệ đối với Thiết kế sơ bộ/ Thiết kế chi tiết</w:t>
            </w:r>
          </w:p>
        </w:tc>
      </w:tr>
      <w:tr w:rsidR="00950A75" w:rsidRPr="00950A75" w:rsidTr="00240B9D">
        <w:trPr>
          <w:jc w:val="center"/>
        </w:trPr>
        <w:tc>
          <w:tcPr>
            <w:tcW w:w="1337" w:type="dxa"/>
          </w:tcPr>
          <w:p w:rsidR="004627A1" w:rsidRPr="00950A75" w:rsidRDefault="004627A1" w:rsidP="00C65D3A">
            <w:pPr>
              <w:spacing w:after="120"/>
              <w:ind w:left="-104" w:right="-94"/>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Bước 4</w:t>
            </w:r>
          </w:p>
        </w:tc>
        <w:tc>
          <w:tcPr>
            <w:tcW w:w="1273" w:type="dxa"/>
            <w:vMerge/>
          </w:tcPr>
          <w:p w:rsidR="004627A1" w:rsidRPr="00950A75" w:rsidRDefault="004627A1" w:rsidP="00C65D3A">
            <w:pPr>
              <w:tabs>
                <w:tab w:val="left" w:pos="3156"/>
              </w:tabs>
              <w:spacing w:after="120"/>
              <w:ind w:left="-160" w:right="-98" w:firstLine="46"/>
              <w:jc w:val="center"/>
              <w:rPr>
                <w:rFonts w:ascii="Times New Roman" w:hAnsi="Times New Roman" w:cs="Times New Roman"/>
                <w:color w:val="000000" w:themeColor="text1"/>
                <w:sz w:val="26"/>
                <w:szCs w:val="26"/>
              </w:rPr>
            </w:pPr>
          </w:p>
        </w:tc>
        <w:tc>
          <w:tcPr>
            <w:tcW w:w="4203" w:type="dxa"/>
          </w:tcPr>
          <w:p w:rsidR="004627A1" w:rsidRPr="00950A75" w:rsidRDefault="004627A1" w:rsidP="004627A1">
            <w:pPr>
              <w:tabs>
                <w:tab w:val="left" w:pos="3156"/>
              </w:tabs>
              <w:spacing w:after="120"/>
              <w:ind w:left="-160"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[Thẩm định, phê duyệt Dự án]</w:t>
            </w:r>
            <w:r w:rsidRPr="00950A75">
              <w:rPr>
                <w:rFonts w:ascii="Times New Roman" w:hAnsi="Times New Roman" w:cs="Times New Roman"/>
                <w:color w:val="000000" w:themeColor="text1"/>
                <w:sz w:val="26"/>
                <w:szCs w:val="26"/>
              </w:rPr>
              <w:br/>
              <w:t xml:space="preserve">      ↓</w:t>
            </w:r>
          </w:p>
        </w:tc>
        <w:tc>
          <w:tcPr>
            <w:tcW w:w="2669" w:type="dxa"/>
            <w:vMerge/>
          </w:tcPr>
          <w:p w:rsidR="004627A1" w:rsidRPr="00950A75" w:rsidRDefault="004627A1" w:rsidP="00C65D3A">
            <w:pPr>
              <w:spacing w:after="120"/>
              <w:ind w:right="-450"/>
              <w:rPr>
                <w:rFonts w:ascii="Times New Roman" w:hAnsi="Times New Roman" w:cs="Times New Roman"/>
                <w:color w:val="000000" w:themeColor="text1"/>
                <w:sz w:val="26"/>
                <w:szCs w:val="26"/>
              </w:rPr>
            </w:pPr>
          </w:p>
        </w:tc>
      </w:tr>
      <w:tr w:rsidR="00950A75" w:rsidRPr="00950A75" w:rsidTr="00240B9D">
        <w:trPr>
          <w:jc w:val="center"/>
        </w:trPr>
        <w:tc>
          <w:tcPr>
            <w:tcW w:w="1337" w:type="dxa"/>
          </w:tcPr>
          <w:p w:rsidR="004627A1" w:rsidRPr="00950A75" w:rsidRDefault="004627A1" w:rsidP="00C65D3A">
            <w:pPr>
              <w:spacing w:after="120"/>
              <w:ind w:left="-104" w:right="-94"/>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Bước 5</w:t>
            </w:r>
          </w:p>
        </w:tc>
        <w:tc>
          <w:tcPr>
            <w:tcW w:w="1273" w:type="dxa"/>
            <w:vMerge w:val="restart"/>
          </w:tcPr>
          <w:p w:rsidR="00240B9D" w:rsidRPr="00950A75" w:rsidRDefault="004627A1" w:rsidP="00240B9D">
            <w:pPr>
              <w:spacing w:after="120"/>
              <w:ind w:right="-15"/>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Giai đoạn</w:t>
            </w:r>
          </w:p>
          <w:p w:rsidR="004627A1" w:rsidRPr="00950A75" w:rsidRDefault="004627A1" w:rsidP="00240B9D">
            <w:pPr>
              <w:spacing w:after="120"/>
              <w:ind w:right="-15"/>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Thực hiện đầu tư</w:t>
            </w:r>
          </w:p>
        </w:tc>
        <w:tc>
          <w:tcPr>
            <w:tcW w:w="4203" w:type="dxa"/>
          </w:tcPr>
          <w:p w:rsidR="004627A1" w:rsidRPr="00950A75" w:rsidRDefault="004627A1" w:rsidP="004627A1">
            <w:pPr>
              <w:tabs>
                <w:tab w:val="left" w:pos="3156"/>
              </w:tabs>
              <w:spacing w:after="120"/>
              <w:ind w:left="-160"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[Lập Thiết kế chi tiết</w:t>
            </w:r>
            <w:r w:rsidR="00060698" w:rsidRPr="00950A75">
              <w:rPr>
                <w:rFonts w:ascii="Times New Roman" w:hAnsi="Times New Roman" w:cs="Times New Roman"/>
                <w:color w:val="000000" w:themeColor="text1"/>
                <w:sz w:val="26"/>
                <w:szCs w:val="26"/>
                <w:lang w:val="vi-VN"/>
              </w:rPr>
              <w:t xml:space="preserve"> (đối với dự án </w:t>
            </w:r>
            <w:r w:rsidR="007B4965">
              <w:rPr>
                <w:rFonts w:ascii="Times New Roman" w:hAnsi="Times New Roman" w:cs="Times New Roman"/>
                <w:color w:val="000000" w:themeColor="text1"/>
                <w:sz w:val="26"/>
                <w:szCs w:val="26"/>
                <w:lang w:val="vi-VN"/>
              </w:rPr>
              <w:br/>
            </w:r>
            <w:r w:rsidR="00060698" w:rsidRPr="00950A75">
              <w:rPr>
                <w:rFonts w:ascii="Times New Roman" w:hAnsi="Times New Roman" w:cs="Times New Roman"/>
                <w:color w:val="000000" w:themeColor="text1"/>
                <w:sz w:val="26"/>
                <w:szCs w:val="26"/>
                <w:lang w:val="vi-VN"/>
              </w:rPr>
              <w:t>2 bước)</w:t>
            </w:r>
            <w:r w:rsidRPr="00950A75">
              <w:rPr>
                <w:rFonts w:ascii="Times New Roman" w:hAnsi="Times New Roman" w:cs="Times New Roman"/>
                <w:color w:val="000000" w:themeColor="text1"/>
                <w:sz w:val="26"/>
                <w:szCs w:val="26"/>
              </w:rPr>
              <w:t>]</w:t>
            </w:r>
            <w:r w:rsidRPr="00950A75">
              <w:rPr>
                <w:rFonts w:ascii="Times New Roman" w:hAnsi="Times New Roman" w:cs="Times New Roman"/>
                <w:color w:val="000000" w:themeColor="text1"/>
                <w:sz w:val="26"/>
                <w:szCs w:val="26"/>
              </w:rPr>
              <w:br/>
              <w:t xml:space="preserve">      ↓</w:t>
            </w:r>
          </w:p>
        </w:tc>
        <w:tc>
          <w:tcPr>
            <w:tcW w:w="2669" w:type="dxa"/>
            <w:vMerge w:val="restart"/>
          </w:tcPr>
          <w:p w:rsidR="00AB0A8D" w:rsidRPr="00950A75" w:rsidRDefault="00AB0A8D" w:rsidP="00AB0A8D">
            <w:pPr>
              <w:pStyle w:val="ListParagraph"/>
              <w:numPr>
                <w:ilvl w:val="0"/>
                <w:numId w:val="12"/>
              </w:numPr>
              <w:tabs>
                <w:tab w:val="left" w:pos="163"/>
              </w:tabs>
              <w:spacing w:after="120"/>
              <w:ind w:left="-17" w:right="16" w:firstLine="0"/>
              <w:jc w:val="both"/>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Khảo sát bổ sung phục vụ lập Dự án (nếu cần thiết).</w:t>
            </w:r>
          </w:p>
          <w:p w:rsidR="00AB0A8D" w:rsidRPr="00950A75" w:rsidRDefault="006E0B9D" w:rsidP="00AB0A8D">
            <w:pPr>
              <w:pStyle w:val="ListParagraph"/>
              <w:numPr>
                <w:ilvl w:val="0"/>
                <w:numId w:val="12"/>
              </w:numPr>
              <w:tabs>
                <w:tab w:val="left" w:pos="163"/>
              </w:tabs>
              <w:spacing w:after="120"/>
              <w:ind w:left="-17" w:right="16" w:firstLine="0"/>
              <w:jc w:val="both"/>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Thẩm tra thiết kế chi tiết</w:t>
            </w:r>
          </w:p>
          <w:p w:rsidR="004627A1" w:rsidRPr="00950A75" w:rsidRDefault="004627A1" w:rsidP="00C65D3A">
            <w:pPr>
              <w:spacing w:after="120"/>
              <w:ind w:right="-15"/>
              <w:jc w:val="center"/>
              <w:rPr>
                <w:rFonts w:ascii="Times New Roman" w:hAnsi="Times New Roman" w:cs="Times New Roman"/>
                <w:color w:val="000000" w:themeColor="text1"/>
                <w:sz w:val="26"/>
                <w:szCs w:val="26"/>
              </w:rPr>
            </w:pPr>
          </w:p>
        </w:tc>
      </w:tr>
      <w:tr w:rsidR="00950A75" w:rsidRPr="00950A75" w:rsidTr="00240B9D">
        <w:trPr>
          <w:jc w:val="center"/>
        </w:trPr>
        <w:tc>
          <w:tcPr>
            <w:tcW w:w="1337" w:type="dxa"/>
          </w:tcPr>
          <w:p w:rsidR="004627A1" w:rsidRPr="007B4965" w:rsidRDefault="004627A1" w:rsidP="00C65D3A">
            <w:pPr>
              <w:spacing w:after="120"/>
              <w:ind w:left="-104" w:right="-94"/>
              <w:jc w:val="center"/>
              <w:rPr>
                <w:rFonts w:ascii="Times New Roman" w:hAnsi="Times New Roman" w:cs="Times New Roman"/>
                <w:color w:val="000000" w:themeColor="text1"/>
                <w:sz w:val="26"/>
                <w:szCs w:val="26"/>
              </w:rPr>
            </w:pPr>
            <w:r w:rsidRPr="007B4965">
              <w:rPr>
                <w:rFonts w:ascii="Times New Roman" w:hAnsi="Times New Roman" w:cs="Times New Roman"/>
                <w:color w:val="000000" w:themeColor="text1"/>
                <w:sz w:val="26"/>
                <w:szCs w:val="26"/>
              </w:rPr>
              <w:t>Bước 6</w:t>
            </w:r>
          </w:p>
        </w:tc>
        <w:tc>
          <w:tcPr>
            <w:tcW w:w="1273" w:type="dxa"/>
            <w:vMerge/>
          </w:tcPr>
          <w:p w:rsidR="004627A1" w:rsidRPr="007B4965" w:rsidRDefault="004627A1" w:rsidP="00C65D3A">
            <w:pPr>
              <w:tabs>
                <w:tab w:val="left" w:pos="3156"/>
              </w:tabs>
              <w:spacing w:after="120"/>
              <w:ind w:left="-160" w:right="-98" w:firstLine="46"/>
              <w:jc w:val="center"/>
              <w:rPr>
                <w:rFonts w:ascii="Times New Roman" w:hAnsi="Times New Roman" w:cs="Times New Roman"/>
                <w:color w:val="000000" w:themeColor="text1"/>
                <w:sz w:val="26"/>
                <w:szCs w:val="26"/>
              </w:rPr>
            </w:pPr>
          </w:p>
        </w:tc>
        <w:tc>
          <w:tcPr>
            <w:tcW w:w="4203" w:type="dxa"/>
          </w:tcPr>
          <w:p w:rsidR="004627A1" w:rsidRPr="007B4965" w:rsidRDefault="004627A1" w:rsidP="004627A1">
            <w:pPr>
              <w:tabs>
                <w:tab w:val="left" w:pos="3156"/>
              </w:tabs>
              <w:spacing w:after="120"/>
              <w:ind w:left="-160" w:right="-98" w:firstLine="46"/>
              <w:jc w:val="center"/>
              <w:rPr>
                <w:rFonts w:ascii="Times New Roman" w:hAnsi="Times New Roman" w:cs="Times New Roman"/>
                <w:color w:val="000000" w:themeColor="text1"/>
                <w:sz w:val="26"/>
                <w:szCs w:val="26"/>
              </w:rPr>
            </w:pPr>
            <w:r w:rsidRPr="007B4965">
              <w:rPr>
                <w:rFonts w:ascii="Times New Roman" w:hAnsi="Times New Roman" w:cs="Times New Roman"/>
                <w:color w:val="000000" w:themeColor="text1"/>
                <w:sz w:val="26"/>
                <w:szCs w:val="26"/>
              </w:rPr>
              <w:t>[Thẩm định, phê duyệt Thiết kế chi tiết]</w:t>
            </w:r>
            <w:r w:rsidRPr="007B4965">
              <w:rPr>
                <w:rFonts w:ascii="Times New Roman" w:hAnsi="Times New Roman" w:cs="Times New Roman"/>
                <w:color w:val="000000" w:themeColor="text1"/>
                <w:sz w:val="26"/>
                <w:szCs w:val="26"/>
              </w:rPr>
              <w:br/>
              <w:t xml:space="preserve">      ↓</w:t>
            </w:r>
          </w:p>
        </w:tc>
        <w:tc>
          <w:tcPr>
            <w:tcW w:w="2669" w:type="dxa"/>
            <w:vMerge/>
          </w:tcPr>
          <w:p w:rsidR="004627A1" w:rsidRPr="00950A75" w:rsidRDefault="004627A1" w:rsidP="00C65D3A">
            <w:pPr>
              <w:spacing w:after="120"/>
              <w:ind w:right="-15"/>
              <w:jc w:val="center"/>
              <w:rPr>
                <w:rFonts w:ascii="Times New Roman" w:hAnsi="Times New Roman" w:cs="Times New Roman"/>
                <w:color w:val="000000" w:themeColor="text1"/>
                <w:sz w:val="26"/>
                <w:szCs w:val="26"/>
              </w:rPr>
            </w:pPr>
          </w:p>
        </w:tc>
      </w:tr>
      <w:tr w:rsidR="00950A75" w:rsidRPr="00950A75" w:rsidTr="00240B9D">
        <w:trPr>
          <w:jc w:val="center"/>
        </w:trPr>
        <w:tc>
          <w:tcPr>
            <w:tcW w:w="1337" w:type="dxa"/>
          </w:tcPr>
          <w:p w:rsidR="004627A1" w:rsidRPr="00950A75" w:rsidRDefault="004627A1" w:rsidP="00C65D3A">
            <w:pPr>
              <w:spacing w:after="120"/>
              <w:ind w:left="-104" w:right="-94"/>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lastRenderedPageBreak/>
              <w:t>Bước 7</w:t>
            </w:r>
          </w:p>
        </w:tc>
        <w:tc>
          <w:tcPr>
            <w:tcW w:w="1273" w:type="dxa"/>
            <w:vMerge/>
          </w:tcPr>
          <w:p w:rsidR="004627A1" w:rsidRPr="00950A75" w:rsidRDefault="004627A1" w:rsidP="00C65D3A">
            <w:pPr>
              <w:tabs>
                <w:tab w:val="left" w:pos="3156"/>
              </w:tabs>
              <w:spacing w:after="120"/>
              <w:ind w:left="-160" w:right="-98" w:firstLine="46"/>
              <w:jc w:val="center"/>
              <w:rPr>
                <w:rFonts w:ascii="Times New Roman" w:hAnsi="Times New Roman" w:cs="Times New Roman"/>
                <w:color w:val="000000" w:themeColor="text1"/>
                <w:sz w:val="26"/>
                <w:szCs w:val="26"/>
              </w:rPr>
            </w:pPr>
          </w:p>
        </w:tc>
        <w:tc>
          <w:tcPr>
            <w:tcW w:w="4203" w:type="dxa"/>
          </w:tcPr>
          <w:p w:rsidR="004627A1" w:rsidRPr="00950A75" w:rsidRDefault="004627A1" w:rsidP="004627A1">
            <w:pPr>
              <w:tabs>
                <w:tab w:val="left" w:pos="3156"/>
              </w:tabs>
              <w:spacing w:after="120"/>
              <w:ind w:left="-160"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 xml:space="preserve">[Lập phê duyệt Kế hoạch lựa chọn </w:t>
            </w:r>
            <w:r w:rsidR="007B4965">
              <w:rPr>
                <w:rFonts w:ascii="Times New Roman" w:hAnsi="Times New Roman" w:cs="Times New Roman"/>
                <w:color w:val="000000" w:themeColor="text1"/>
                <w:sz w:val="26"/>
                <w:szCs w:val="26"/>
              </w:rPr>
              <w:br/>
            </w:r>
            <w:r w:rsidRPr="00950A75">
              <w:rPr>
                <w:rFonts w:ascii="Times New Roman" w:hAnsi="Times New Roman" w:cs="Times New Roman"/>
                <w:color w:val="000000" w:themeColor="text1"/>
                <w:sz w:val="26"/>
                <w:szCs w:val="26"/>
              </w:rPr>
              <w:t xml:space="preserve">nhà thầu; thực hiện đấu thầu, </w:t>
            </w:r>
            <w:r w:rsidR="007B4965">
              <w:rPr>
                <w:rFonts w:ascii="Times New Roman" w:hAnsi="Times New Roman" w:cs="Times New Roman"/>
                <w:color w:val="000000" w:themeColor="text1"/>
                <w:sz w:val="26"/>
                <w:szCs w:val="26"/>
              </w:rPr>
              <w:br/>
            </w:r>
            <w:r w:rsidRPr="00950A75">
              <w:rPr>
                <w:rFonts w:ascii="Times New Roman" w:hAnsi="Times New Roman" w:cs="Times New Roman"/>
                <w:color w:val="000000" w:themeColor="text1"/>
                <w:sz w:val="26"/>
                <w:szCs w:val="26"/>
              </w:rPr>
              <w:t>lựa chọn nhà thầu]</w:t>
            </w:r>
            <w:r w:rsidRPr="00950A75">
              <w:rPr>
                <w:rFonts w:ascii="Times New Roman" w:hAnsi="Times New Roman" w:cs="Times New Roman"/>
                <w:color w:val="000000" w:themeColor="text1"/>
                <w:sz w:val="26"/>
                <w:szCs w:val="26"/>
              </w:rPr>
              <w:br/>
              <w:t xml:space="preserve">      ↓</w:t>
            </w:r>
          </w:p>
        </w:tc>
        <w:tc>
          <w:tcPr>
            <w:tcW w:w="2669" w:type="dxa"/>
            <w:vMerge w:val="restart"/>
          </w:tcPr>
          <w:p w:rsidR="004627A1" w:rsidRPr="00950A75" w:rsidRDefault="004627A1" w:rsidP="00C65D3A">
            <w:pPr>
              <w:spacing w:after="120"/>
              <w:ind w:right="-15"/>
              <w:jc w:val="center"/>
              <w:rPr>
                <w:rFonts w:ascii="Times New Roman" w:hAnsi="Times New Roman" w:cs="Times New Roman"/>
                <w:color w:val="000000" w:themeColor="text1"/>
                <w:sz w:val="26"/>
                <w:szCs w:val="26"/>
              </w:rPr>
            </w:pPr>
          </w:p>
        </w:tc>
      </w:tr>
      <w:tr w:rsidR="00950A75" w:rsidRPr="00950A75" w:rsidTr="00240B9D">
        <w:trPr>
          <w:trHeight w:val="908"/>
          <w:jc w:val="center"/>
        </w:trPr>
        <w:tc>
          <w:tcPr>
            <w:tcW w:w="1337" w:type="dxa"/>
          </w:tcPr>
          <w:p w:rsidR="004627A1" w:rsidRPr="00950A75" w:rsidRDefault="004627A1" w:rsidP="00C65D3A">
            <w:pPr>
              <w:jc w:val="center"/>
              <w:rPr>
                <w:color w:val="000000" w:themeColor="text1"/>
              </w:rPr>
            </w:pPr>
            <w:r w:rsidRPr="00950A75">
              <w:rPr>
                <w:rFonts w:ascii="Times New Roman" w:hAnsi="Times New Roman" w:cs="Times New Roman"/>
                <w:color w:val="000000" w:themeColor="text1"/>
                <w:sz w:val="26"/>
                <w:szCs w:val="26"/>
              </w:rPr>
              <w:lastRenderedPageBreak/>
              <w:t>Bước 8</w:t>
            </w:r>
          </w:p>
        </w:tc>
        <w:tc>
          <w:tcPr>
            <w:tcW w:w="1273" w:type="dxa"/>
            <w:vMerge/>
          </w:tcPr>
          <w:p w:rsidR="004627A1" w:rsidRPr="00950A75" w:rsidRDefault="004627A1" w:rsidP="00C65D3A">
            <w:pPr>
              <w:spacing w:after="120"/>
              <w:ind w:right="-98" w:firstLine="46"/>
              <w:jc w:val="center"/>
              <w:rPr>
                <w:rFonts w:ascii="Times New Roman" w:hAnsi="Times New Roman" w:cs="Times New Roman"/>
                <w:color w:val="000000" w:themeColor="text1"/>
                <w:sz w:val="26"/>
                <w:szCs w:val="26"/>
              </w:rPr>
            </w:pPr>
          </w:p>
        </w:tc>
        <w:tc>
          <w:tcPr>
            <w:tcW w:w="4203" w:type="dxa"/>
          </w:tcPr>
          <w:p w:rsidR="004627A1" w:rsidRPr="00950A75" w:rsidRDefault="004627A1" w:rsidP="004627A1">
            <w:pPr>
              <w:spacing w:after="120"/>
              <w:ind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[Triển khai, giám sát, nghiệm thu]</w:t>
            </w:r>
            <w:r w:rsidRPr="00950A75">
              <w:rPr>
                <w:rFonts w:ascii="Times New Roman" w:hAnsi="Times New Roman" w:cs="Times New Roman"/>
                <w:color w:val="000000" w:themeColor="text1"/>
                <w:sz w:val="26"/>
                <w:szCs w:val="26"/>
              </w:rPr>
              <w:br/>
              <w:t xml:space="preserve">    ↓</w:t>
            </w:r>
          </w:p>
        </w:tc>
        <w:tc>
          <w:tcPr>
            <w:tcW w:w="2669" w:type="dxa"/>
            <w:vMerge/>
          </w:tcPr>
          <w:p w:rsidR="004627A1" w:rsidRPr="00950A75" w:rsidRDefault="004627A1" w:rsidP="00C65D3A">
            <w:pPr>
              <w:spacing w:after="120"/>
              <w:ind w:right="-15"/>
              <w:jc w:val="center"/>
              <w:rPr>
                <w:rFonts w:ascii="Times New Roman" w:hAnsi="Times New Roman" w:cs="Times New Roman"/>
                <w:color w:val="000000" w:themeColor="text1"/>
                <w:sz w:val="26"/>
                <w:szCs w:val="26"/>
              </w:rPr>
            </w:pPr>
          </w:p>
        </w:tc>
      </w:tr>
      <w:tr w:rsidR="00F35DBE" w:rsidRPr="00950A75" w:rsidTr="00240B9D">
        <w:trPr>
          <w:trHeight w:val="908"/>
          <w:jc w:val="center"/>
        </w:trPr>
        <w:tc>
          <w:tcPr>
            <w:tcW w:w="1337" w:type="dxa"/>
          </w:tcPr>
          <w:p w:rsidR="00A06FD7" w:rsidRPr="00950A75" w:rsidRDefault="00A06FD7" w:rsidP="00C65D3A">
            <w:pPr>
              <w:jc w:val="center"/>
              <w:rPr>
                <w:color w:val="000000" w:themeColor="text1"/>
              </w:rPr>
            </w:pPr>
            <w:r w:rsidRPr="00950A75">
              <w:rPr>
                <w:rFonts w:ascii="Times New Roman" w:hAnsi="Times New Roman" w:cs="Times New Roman"/>
                <w:color w:val="000000" w:themeColor="text1"/>
                <w:sz w:val="26"/>
                <w:szCs w:val="26"/>
              </w:rPr>
              <w:t>Bước 9</w:t>
            </w:r>
          </w:p>
        </w:tc>
        <w:tc>
          <w:tcPr>
            <w:tcW w:w="1273" w:type="dxa"/>
          </w:tcPr>
          <w:p w:rsidR="00240B9D" w:rsidRPr="00950A75" w:rsidRDefault="00A06FD7" w:rsidP="00240B9D">
            <w:pPr>
              <w:spacing w:after="120"/>
              <w:ind w:right="-15"/>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Giai đoạn</w:t>
            </w:r>
          </w:p>
          <w:p w:rsidR="00A06FD7" w:rsidRPr="00950A75" w:rsidRDefault="00A06FD7" w:rsidP="00240B9D">
            <w:pPr>
              <w:spacing w:after="120"/>
              <w:ind w:right="-15"/>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Kết thúc đầu tư và đưa vào vận hành</w:t>
            </w:r>
          </w:p>
        </w:tc>
        <w:tc>
          <w:tcPr>
            <w:tcW w:w="4203" w:type="dxa"/>
          </w:tcPr>
          <w:p w:rsidR="00A06FD7" w:rsidRPr="00950A75" w:rsidRDefault="00A06FD7" w:rsidP="00B26C35">
            <w:pPr>
              <w:spacing w:after="120"/>
              <w:ind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 xml:space="preserve">[Quyết toán, bàn giao, </w:t>
            </w:r>
            <w:r w:rsidR="00B26C35" w:rsidRPr="00950A75">
              <w:rPr>
                <w:rFonts w:ascii="Times New Roman" w:hAnsi="Times New Roman" w:cs="Times New Roman"/>
                <w:color w:val="000000" w:themeColor="text1"/>
                <w:sz w:val="26"/>
                <w:szCs w:val="26"/>
                <w:lang w:val="vi-VN"/>
              </w:rPr>
              <w:t>đưa vào khai thác sử dụng</w:t>
            </w:r>
            <w:r w:rsidRPr="00950A75">
              <w:rPr>
                <w:rFonts w:ascii="Times New Roman" w:hAnsi="Times New Roman" w:cs="Times New Roman"/>
                <w:color w:val="000000" w:themeColor="text1"/>
                <w:sz w:val="26"/>
                <w:szCs w:val="26"/>
              </w:rPr>
              <w:t>]</w:t>
            </w:r>
          </w:p>
        </w:tc>
        <w:tc>
          <w:tcPr>
            <w:tcW w:w="2669" w:type="dxa"/>
          </w:tcPr>
          <w:p w:rsidR="00A06FD7" w:rsidRPr="00950A75" w:rsidRDefault="00A06FD7" w:rsidP="00C65D3A">
            <w:pPr>
              <w:spacing w:after="120"/>
              <w:ind w:right="-15"/>
              <w:jc w:val="center"/>
              <w:rPr>
                <w:rFonts w:ascii="Times New Roman" w:hAnsi="Times New Roman" w:cs="Times New Roman"/>
                <w:color w:val="000000" w:themeColor="text1"/>
                <w:sz w:val="26"/>
                <w:szCs w:val="26"/>
              </w:rPr>
            </w:pPr>
          </w:p>
        </w:tc>
      </w:tr>
    </w:tbl>
    <w:p w:rsidR="003417BD" w:rsidRPr="00950A75" w:rsidRDefault="003417BD" w:rsidP="003749A9">
      <w:pPr>
        <w:spacing w:after="120" w:line="240" w:lineRule="auto"/>
        <w:ind w:right="-450"/>
        <w:rPr>
          <w:color w:val="000000" w:themeColor="text1"/>
        </w:rPr>
      </w:pPr>
    </w:p>
    <w:p w:rsidR="001A4757" w:rsidRPr="00250D10" w:rsidRDefault="00BE2AC0" w:rsidP="003749A9">
      <w:pPr>
        <w:pStyle w:val="Heading2"/>
        <w:spacing w:before="0" w:after="120" w:line="240" w:lineRule="auto"/>
        <w:ind w:right="-450"/>
        <w:jc w:val="both"/>
        <w:rPr>
          <w:rFonts w:ascii="Times New Roman" w:hAnsi="Times New Roman" w:cs="Times New Roman"/>
          <w:color w:val="000000" w:themeColor="text1"/>
          <w:sz w:val="28"/>
          <w:szCs w:val="28"/>
        </w:rPr>
      </w:pPr>
      <w:r w:rsidRPr="00250D10">
        <w:rPr>
          <w:rFonts w:ascii="Times New Roman" w:hAnsi="Times New Roman" w:cs="Times New Roman"/>
          <w:color w:val="000000" w:themeColor="text1"/>
          <w:sz w:val="28"/>
          <w:szCs w:val="28"/>
        </w:rPr>
        <w:t>Một số nội dung</w:t>
      </w:r>
      <w:r w:rsidR="003F61A3" w:rsidRPr="00250D10">
        <w:rPr>
          <w:rFonts w:ascii="Times New Roman" w:hAnsi="Times New Roman" w:cs="Times New Roman"/>
          <w:color w:val="000000" w:themeColor="text1"/>
          <w:sz w:val="28"/>
          <w:szCs w:val="28"/>
        </w:rPr>
        <w:t xml:space="preserve"> quy định</w:t>
      </w:r>
      <w:r w:rsidR="001A4757" w:rsidRPr="00250D10">
        <w:rPr>
          <w:rFonts w:ascii="Times New Roman" w:hAnsi="Times New Roman" w:cs="Times New Roman"/>
          <w:color w:val="000000" w:themeColor="text1"/>
          <w:sz w:val="28"/>
          <w:szCs w:val="28"/>
        </w:rPr>
        <w:t xml:space="preserve"> chi tiết </w:t>
      </w:r>
      <w:r w:rsidRPr="00250D10">
        <w:rPr>
          <w:rFonts w:ascii="Times New Roman" w:hAnsi="Times New Roman" w:cs="Times New Roman"/>
          <w:color w:val="000000" w:themeColor="text1"/>
          <w:sz w:val="28"/>
          <w:szCs w:val="28"/>
        </w:rPr>
        <w:t>trong các</w:t>
      </w:r>
      <w:r w:rsidR="001A4757" w:rsidRPr="00250D10">
        <w:rPr>
          <w:rFonts w:ascii="Times New Roman" w:hAnsi="Times New Roman" w:cs="Times New Roman"/>
          <w:color w:val="000000" w:themeColor="text1"/>
          <w:sz w:val="28"/>
          <w:szCs w:val="28"/>
        </w:rPr>
        <w:t xml:space="preserve"> từng bước thực hiện</w:t>
      </w:r>
      <w:r w:rsidR="003D323B" w:rsidRPr="00250D10">
        <w:rPr>
          <w:rFonts w:ascii="Times New Roman" w:hAnsi="Times New Roman" w:cs="Times New Roman"/>
          <w:color w:val="000000" w:themeColor="text1"/>
          <w:sz w:val="28"/>
          <w:szCs w:val="28"/>
        </w:rPr>
        <w:t>:</w:t>
      </w:r>
    </w:p>
    <w:p w:rsidR="005B0ABC" w:rsidRPr="00250D10" w:rsidRDefault="005B0ABC" w:rsidP="00754345">
      <w:pPr>
        <w:jc w:val="both"/>
        <w:rPr>
          <w:rFonts w:ascii="Times New Roman" w:hAnsi="Times New Roman" w:cs="Times New Roman"/>
          <w:color w:val="000000" w:themeColor="text1"/>
          <w:sz w:val="28"/>
          <w:szCs w:val="28"/>
        </w:rPr>
      </w:pPr>
      <w:r w:rsidRPr="00250D10">
        <w:rPr>
          <w:rFonts w:ascii="Times New Roman" w:hAnsi="Times New Roman" w:cs="Times New Roman"/>
          <w:b/>
          <w:i/>
          <w:color w:val="000000" w:themeColor="text1"/>
          <w:sz w:val="28"/>
          <w:szCs w:val="28"/>
        </w:rPr>
        <w:t>Bước 1</w:t>
      </w:r>
      <w:r w:rsidR="00861992" w:rsidRPr="00250D10">
        <w:rPr>
          <w:rFonts w:ascii="Times New Roman" w:hAnsi="Times New Roman" w:cs="Times New Roman"/>
          <w:b/>
          <w:i/>
          <w:color w:val="000000" w:themeColor="text1"/>
          <w:sz w:val="28"/>
          <w:szCs w:val="28"/>
          <w:lang w:val="vi-VN"/>
        </w:rPr>
        <w:t xml:space="preserve"> “</w:t>
      </w:r>
      <w:r w:rsidR="00861992" w:rsidRPr="00250D10">
        <w:rPr>
          <w:rFonts w:ascii="Times New Roman" w:hAnsi="Times New Roman" w:cs="Times New Roman"/>
          <w:b/>
          <w:i/>
          <w:color w:val="000000" w:themeColor="text1"/>
          <w:sz w:val="28"/>
          <w:szCs w:val="28"/>
        </w:rPr>
        <w:t>Đề xuất chủ trương đầu tư</w:t>
      </w:r>
      <w:r w:rsidR="00861992" w:rsidRPr="00250D10">
        <w:rPr>
          <w:rFonts w:ascii="Times New Roman" w:hAnsi="Times New Roman" w:cs="Times New Roman"/>
          <w:b/>
          <w:i/>
          <w:color w:val="000000" w:themeColor="text1"/>
          <w:sz w:val="28"/>
          <w:szCs w:val="28"/>
          <w:lang w:val="vi-VN"/>
        </w:rPr>
        <w:t>”</w:t>
      </w:r>
      <w:r w:rsidRPr="00250D10">
        <w:rPr>
          <w:rFonts w:ascii="Times New Roman" w:hAnsi="Times New Roman" w:cs="Times New Roman"/>
          <w:color w:val="000000" w:themeColor="text1"/>
          <w:sz w:val="28"/>
          <w:szCs w:val="28"/>
        </w:rPr>
        <w:t>:</w:t>
      </w:r>
      <w:r w:rsidR="00133616" w:rsidRPr="00250D10">
        <w:rPr>
          <w:rFonts w:ascii="Times New Roman" w:hAnsi="Times New Roman" w:cs="Times New Roman"/>
          <w:color w:val="000000" w:themeColor="text1"/>
          <w:sz w:val="28"/>
          <w:szCs w:val="28"/>
          <w:lang w:val="vi-VN"/>
        </w:rPr>
        <w:t xml:space="preserve"> Thực hiện theo quy định Luật đầu tư công</w:t>
      </w:r>
      <w:r w:rsidR="00133616" w:rsidRPr="00250D10">
        <w:rPr>
          <w:rFonts w:ascii="Times New Roman" w:hAnsi="Times New Roman" w:cs="Times New Roman"/>
          <w:i/>
          <w:color w:val="000000" w:themeColor="text1"/>
          <w:sz w:val="28"/>
          <w:szCs w:val="28"/>
          <w:lang w:val="vi-VN"/>
        </w:rPr>
        <w:t xml:space="preserve"> </w:t>
      </w:r>
      <w:r w:rsidR="00B4607C" w:rsidRPr="00250D10">
        <w:rPr>
          <w:rFonts w:ascii="Times New Roman" w:hAnsi="Times New Roman" w:cs="Times New Roman"/>
          <w:color w:val="000000" w:themeColor="text1"/>
          <w:sz w:val="28"/>
          <w:szCs w:val="28"/>
        </w:rPr>
        <w:t>và các văn bản hướng dẫn thực hiện</w:t>
      </w:r>
      <w:r w:rsidR="00F812CC" w:rsidRPr="00250D10">
        <w:rPr>
          <w:rFonts w:ascii="Times New Roman" w:hAnsi="Times New Roman" w:cs="Times New Roman"/>
          <w:color w:val="000000" w:themeColor="text1"/>
          <w:sz w:val="28"/>
          <w:szCs w:val="28"/>
        </w:rPr>
        <w:t>.</w:t>
      </w:r>
    </w:p>
    <w:p w:rsidR="00133616" w:rsidRPr="00250D10" w:rsidRDefault="005B0ABC" w:rsidP="00754345">
      <w:pPr>
        <w:jc w:val="both"/>
        <w:rPr>
          <w:rFonts w:ascii="Times New Roman" w:hAnsi="Times New Roman" w:cs="Times New Roman"/>
          <w:color w:val="000000" w:themeColor="text1"/>
          <w:sz w:val="28"/>
          <w:szCs w:val="28"/>
          <w:lang w:val="vi-VN"/>
        </w:rPr>
      </w:pPr>
      <w:r w:rsidRPr="00250D10">
        <w:rPr>
          <w:rFonts w:ascii="Times New Roman" w:hAnsi="Times New Roman" w:cs="Times New Roman"/>
          <w:b/>
          <w:i/>
          <w:color w:val="000000" w:themeColor="text1"/>
          <w:sz w:val="28"/>
          <w:szCs w:val="28"/>
        </w:rPr>
        <w:t>Bước 2</w:t>
      </w:r>
      <w:r w:rsidR="00861992" w:rsidRPr="00250D10">
        <w:rPr>
          <w:rFonts w:ascii="Times New Roman" w:hAnsi="Times New Roman" w:cs="Times New Roman"/>
          <w:b/>
          <w:i/>
          <w:color w:val="000000" w:themeColor="text1"/>
          <w:sz w:val="28"/>
          <w:szCs w:val="28"/>
          <w:lang w:val="vi-VN"/>
        </w:rPr>
        <w:t xml:space="preserve"> “</w:t>
      </w:r>
      <w:r w:rsidR="00861992" w:rsidRPr="00250D10">
        <w:rPr>
          <w:rFonts w:ascii="Times New Roman" w:hAnsi="Times New Roman" w:cs="Times New Roman"/>
          <w:b/>
          <w:i/>
          <w:color w:val="000000" w:themeColor="text1"/>
          <w:sz w:val="28"/>
          <w:szCs w:val="28"/>
        </w:rPr>
        <w:t>Thẩm định, phê duyệt chủ trương</w:t>
      </w:r>
      <w:r w:rsidR="00861992" w:rsidRPr="00250D10">
        <w:rPr>
          <w:rFonts w:ascii="Times New Roman" w:hAnsi="Times New Roman" w:cs="Times New Roman"/>
          <w:b/>
          <w:i/>
          <w:color w:val="000000" w:themeColor="text1"/>
          <w:sz w:val="28"/>
          <w:szCs w:val="28"/>
          <w:lang w:val="vi-VN"/>
        </w:rPr>
        <w:t>”</w:t>
      </w:r>
      <w:r w:rsidRPr="00250D10">
        <w:rPr>
          <w:rFonts w:ascii="Times New Roman" w:hAnsi="Times New Roman" w:cs="Times New Roman"/>
          <w:color w:val="000000" w:themeColor="text1"/>
          <w:sz w:val="28"/>
          <w:szCs w:val="28"/>
        </w:rPr>
        <w:t>:</w:t>
      </w:r>
      <w:r w:rsidR="00133616" w:rsidRPr="00250D10">
        <w:rPr>
          <w:rFonts w:ascii="Times New Roman" w:hAnsi="Times New Roman" w:cs="Times New Roman"/>
          <w:color w:val="000000" w:themeColor="text1"/>
          <w:sz w:val="28"/>
          <w:szCs w:val="28"/>
          <w:lang w:val="vi-VN"/>
        </w:rPr>
        <w:t xml:space="preserve"> Thực hiện theo quy định Luật đầu tư công công</w:t>
      </w:r>
      <w:r w:rsidR="00133616" w:rsidRPr="00250D10">
        <w:rPr>
          <w:rFonts w:ascii="Times New Roman" w:hAnsi="Times New Roman" w:cs="Times New Roman"/>
          <w:i/>
          <w:color w:val="000000" w:themeColor="text1"/>
          <w:sz w:val="28"/>
          <w:szCs w:val="28"/>
          <w:lang w:val="vi-VN"/>
        </w:rPr>
        <w:t xml:space="preserve"> </w:t>
      </w:r>
      <w:r w:rsidR="00B4607C" w:rsidRPr="00250D10">
        <w:rPr>
          <w:rFonts w:ascii="Times New Roman" w:hAnsi="Times New Roman" w:cs="Times New Roman"/>
          <w:color w:val="000000" w:themeColor="text1"/>
          <w:sz w:val="28"/>
          <w:szCs w:val="28"/>
        </w:rPr>
        <w:t>và các văn bản hướng dẫn thực hiện</w:t>
      </w:r>
      <w:r w:rsidR="00F812CC" w:rsidRPr="00250D10">
        <w:rPr>
          <w:rFonts w:ascii="Times New Roman" w:hAnsi="Times New Roman" w:cs="Times New Roman"/>
          <w:color w:val="000000" w:themeColor="text1"/>
          <w:sz w:val="28"/>
          <w:szCs w:val="28"/>
        </w:rPr>
        <w:t>.</w:t>
      </w:r>
    </w:p>
    <w:p w:rsidR="00E13292" w:rsidRPr="00250D10" w:rsidRDefault="001A4757" w:rsidP="00E13292">
      <w:pPr>
        <w:jc w:val="both"/>
        <w:rPr>
          <w:rFonts w:ascii="Times New Roman" w:hAnsi="Times New Roman" w:cs="Times New Roman"/>
          <w:b/>
          <w:i/>
          <w:color w:val="000000" w:themeColor="text1"/>
          <w:sz w:val="28"/>
          <w:szCs w:val="28"/>
          <w:lang w:val="it-IT"/>
        </w:rPr>
      </w:pPr>
      <w:r w:rsidRPr="00250D10">
        <w:rPr>
          <w:rFonts w:ascii="Times New Roman" w:hAnsi="Times New Roman" w:cs="Times New Roman"/>
          <w:b/>
          <w:i/>
          <w:color w:val="000000" w:themeColor="text1"/>
          <w:sz w:val="28"/>
          <w:szCs w:val="28"/>
        </w:rPr>
        <w:t>Bước 3</w:t>
      </w:r>
      <w:r w:rsidR="00E13292" w:rsidRPr="00250D10">
        <w:rPr>
          <w:rFonts w:ascii="Times New Roman" w:hAnsi="Times New Roman" w:cs="Times New Roman"/>
          <w:b/>
          <w:i/>
          <w:color w:val="000000" w:themeColor="text1"/>
          <w:sz w:val="28"/>
          <w:szCs w:val="28"/>
          <w:lang w:val="vi-VN"/>
        </w:rPr>
        <w:t xml:space="preserve"> “L</w:t>
      </w:r>
      <w:r w:rsidR="00E13292" w:rsidRPr="00250D10">
        <w:rPr>
          <w:rFonts w:ascii="Times New Roman" w:hAnsi="Times New Roman" w:cs="Times New Roman"/>
          <w:b/>
          <w:i/>
          <w:color w:val="000000" w:themeColor="text1"/>
          <w:sz w:val="28"/>
          <w:szCs w:val="28"/>
          <w:lang w:val="it-IT"/>
        </w:rPr>
        <w:t>ập</w:t>
      </w:r>
      <w:r w:rsidR="00E13292" w:rsidRPr="00250D10">
        <w:rPr>
          <w:rFonts w:ascii="Times New Roman" w:hAnsi="Times New Roman" w:cs="Times New Roman"/>
          <w:b/>
          <w:i/>
          <w:color w:val="000000" w:themeColor="text1"/>
          <w:sz w:val="28"/>
          <w:szCs w:val="28"/>
          <w:lang w:val="vi-VN"/>
        </w:rPr>
        <w:t xml:space="preserve"> dự án”:</w:t>
      </w:r>
      <w:r w:rsidR="00E13292" w:rsidRPr="00250D10">
        <w:rPr>
          <w:rFonts w:ascii="Times New Roman" w:hAnsi="Times New Roman" w:cs="Times New Roman"/>
          <w:b/>
          <w:i/>
          <w:color w:val="000000" w:themeColor="text1"/>
          <w:sz w:val="28"/>
          <w:szCs w:val="28"/>
          <w:lang w:val="it-IT"/>
        </w:rPr>
        <w:t xml:space="preserve"> </w:t>
      </w:r>
    </w:p>
    <w:p w:rsidR="00E13292" w:rsidRPr="00250D10" w:rsidRDefault="00AE3CCA" w:rsidP="00754345">
      <w:pPr>
        <w:jc w:val="both"/>
        <w:rPr>
          <w:rFonts w:ascii="Times New Roman" w:hAnsi="Times New Roman" w:cs="Times New Roman"/>
          <w:color w:val="000000" w:themeColor="text1"/>
          <w:spacing w:val="-2"/>
          <w:sz w:val="28"/>
          <w:szCs w:val="28"/>
          <w:lang w:val="vi-VN"/>
        </w:rPr>
      </w:pPr>
      <w:r w:rsidRPr="00250D10">
        <w:rPr>
          <w:rFonts w:ascii="Times New Roman" w:hAnsi="Times New Roman" w:cs="Times New Roman"/>
          <w:color w:val="000000" w:themeColor="text1"/>
          <w:sz w:val="28"/>
          <w:szCs w:val="28"/>
        </w:rPr>
        <w:t>1.</w:t>
      </w:r>
      <w:r w:rsidR="00E13292" w:rsidRPr="00250D10">
        <w:rPr>
          <w:rFonts w:ascii="Times New Roman" w:hAnsi="Times New Roman" w:cs="Times New Roman"/>
          <w:color w:val="000000" w:themeColor="text1"/>
          <w:sz w:val="28"/>
          <w:szCs w:val="28"/>
          <w:lang w:val="vi-VN"/>
        </w:rPr>
        <w:t xml:space="preserve"> Khảo sát: </w:t>
      </w:r>
      <w:r w:rsidR="002F12BF" w:rsidRPr="00250D10">
        <w:rPr>
          <w:rFonts w:ascii="Times New Roman" w:hAnsi="Times New Roman" w:cs="Times New Roman"/>
          <w:color w:val="000000" w:themeColor="text1"/>
          <w:sz w:val="28"/>
          <w:szCs w:val="28"/>
          <w:lang w:val="vi-VN"/>
        </w:rPr>
        <w:t>Q</w:t>
      </w:r>
      <w:r w:rsidR="00133616" w:rsidRPr="00250D10">
        <w:rPr>
          <w:rFonts w:ascii="Times New Roman" w:hAnsi="Times New Roman" w:cs="Times New Roman"/>
          <w:color w:val="000000" w:themeColor="text1"/>
          <w:sz w:val="28"/>
          <w:szCs w:val="28"/>
          <w:lang w:val="it-IT"/>
        </w:rPr>
        <w:t xml:space="preserve">uy định tại </w:t>
      </w:r>
      <w:r w:rsidR="00754345" w:rsidRPr="00250D10">
        <w:rPr>
          <w:rFonts w:ascii="Times New Roman" w:hAnsi="Times New Roman" w:cs="Times New Roman"/>
          <w:color w:val="000000" w:themeColor="text1"/>
          <w:sz w:val="28"/>
          <w:szCs w:val="28"/>
          <w:lang w:val="vi-VN"/>
        </w:rPr>
        <w:t>Điề</w:t>
      </w:r>
      <w:r w:rsidR="00E13292" w:rsidRPr="00250D10">
        <w:rPr>
          <w:rFonts w:ascii="Times New Roman" w:hAnsi="Times New Roman" w:cs="Times New Roman"/>
          <w:color w:val="000000" w:themeColor="text1"/>
          <w:sz w:val="28"/>
          <w:szCs w:val="28"/>
          <w:lang w:val="vi-VN"/>
        </w:rPr>
        <w:t xml:space="preserve">u 13, 14, 15 </w:t>
      </w:r>
      <w:r w:rsidR="00E13292" w:rsidRPr="00250D10">
        <w:rPr>
          <w:rFonts w:ascii="Times New Roman" w:hAnsi="Times New Roman" w:cs="Times New Roman"/>
          <w:color w:val="000000" w:themeColor="text1"/>
          <w:spacing w:val="-2"/>
          <w:sz w:val="28"/>
          <w:szCs w:val="28"/>
        </w:rPr>
        <w:t>Nghị định số 73/2019/NĐ-CP</w:t>
      </w:r>
      <w:r w:rsidRPr="00250D10">
        <w:rPr>
          <w:rFonts w:ascii="Times New Roman" w:hAnsi="Times New Roman" w:cs="Times New Roman"/>
          <w:color w:val="000000" w:themeColor="text1"/>
          <w:spacing w:val="-2"/>
          <w:sz w:val="28"/>
          <w:szCs w:val="28"/>
        </w:rPr>
        <w:t>.</w:t>
      </w:r>
    </w:p>
    <w:p w:rsidR="00861992" w:rsidRPr="00250D10" w:rsidRDefault="00AE3CCA" w:rsidP="00861992">
      <w:pPr>
        <w:jc w:val="both"/>
        <w:rPr>
          <w:rFonts w:ascii="Times New Roman" w:hAnsi="Times New Roman" w:cs="Times New Roman"/>
          <w:color w:val="000000" w:themeColor="text1"/>
          <w:sz w:val="28"/>
          <w:szCs w:val="28"/>
          <w:lang w:val="vi-VN"/>
        </w:rPr>
      </w:pPr>
      <w:r w:rsidRPr="00250D10">
        <w:rPr>
          <w:rFonts w:ascii="Times New Roman" w:hAnsi="Times New Roman" w:cs="Times New Roman"/>
          <w:color w:val="000000" w:themeColor="text1"/>
          <w:spacing w:val="-2"/>
          <w:sz w:val="28"/>
          <w:szCs w:val="28"/>
        </w:rPr>
        <w:t>2.</w:t>
      </w:r>
      <w:r w:rsidR="00861992" w:rsidRPr="00250D10">
        <w:rPr>
          <w:rFonts w:ascii="Times New Roman" w:hAnsi="Times New Roman" w:cs="Times New Roman"/>
          <w:i/>
          <w:color w:val="000000" w:themeColor="text1"/>
          <w:spacing w:val="-2"/>
          <w:sz w:val="28"/>
          <w:szCs w:val="28"/>
          <w:lang w:val="vi-VN"/>
        </w:rPr>
        <w:t xml:space="preserve"> </w:t>
      </w:r>
      <w:r w:rsidR="00CD6E91" w:rsidRPr="00250D10">
        <w:rPr>
          <w:rFonts w:ascii="Times New Roman" w:hAnsi="Times New Roman" w:cs="Times New Roman"/>
          <w:sz w:val="28"/>
          <w:szCs w:val="28"/>
        </w:rPr>
        <w:t>Quy trình thực hiện dự án đầu tư ứng dụng công nghệ thông tin</w:t>
      </w:r>
      <w:r w:rsidR="00861992" w:rsidRPr="00250D10">
        <w:rPr>
          <w:rFonts w:ascii="Times New Roman" w:hAnsi="Times New Roman" w:cs="Times New Roman"/>
          <w:color w:val="000000" w:themeColor="text1"/>
          <w:spacing w:val="-2"/>
          <w:sz w:val="28"/>
          <w:szCs w:val="28"/>
          <w:lang w:val="vi-VN"/>
        </w:rPr>
        <w:t xml:space="preserve">: Quy định tại Điều 2 Nghị quyết số </w:t>
      </w:r>
      <w:r w:rsidR="00861992" w:rsidRPr="00250D10">
        <w:rPr>
          <w:rFonts w:ascii="Times New Roman" w:hAnsi="Times New Roman" w:cs="Times New Roman"/>
          <w:color w:val="000000" w:themeColor="text1"/>
          <w:sz w:val="28"/>
          <w:szCs w:val="28"/>
        </w:rPr>
        <w:t>04/2025/NQ-CP ngày 20/5/2025 của Chính phủ.</w:t>
      </w:r>
    </w:p>
    <w:p w:rsidR="00F35DBE" w:rsidRPr="00250D10" w:rsidRDefault="00AE3CCA" w:rsidP="00754345">
      <w:pPr>
        <w:jc w:val="both"/>
        <w:rPr>
          <w:rFonts w:ascii="Times New Roman" w:hAnsi="Times New Roman" w:cs="Times New Roman"/>
          <w:color w:val="000000" w:themeColor="text1"/>
          <w:spacing w:val="-2"/>
          <w:sz w:val="28"/>
          <w:szCs w:val="28"/>
          <w:lang w:val="vi-VN"/>
        </w:rPr>
      </w:pPr>
      <w:r w:rsidRPr="00250D10">
        <w:rPr>
          <w:rFonts w:ascii="Times New Roman" w:hAnsi="Times New Roman" w:cs="Times New Roman"/>
          <w:color w:val="000000" w:themeColor="text1"/>
          <w:spacing w:val="-2"/>
          <w:sz w:val="28"/>
          <w:szCs w:val="28"/>
        </w:rPr>
        <w:t>3.</w:t>
      </w:r>
      <w:r w:rsidR="00E13292" w:rsidRPr="00250D10">
        <w:rPr>
          <w:rFonts w:ascii="Times New Roman" w:hAnsi="Times New Roman" w:cs="Times New Roman"/>
          <w:color w:val="000000" w:themeColor="text1"/>
          <w:spacing w:val="-2"/>
          <w:sz w:val="28"/>
          <w:szCs w:val="28"/>
          <w:lang w:val="vi-VN"/>
        </w:rPr>
        <w:t xml:space="preserve"> </w:t>
      </w:r>
      <w:r w:rsidR="00CD6E91" w:rsidRPr="00250D10">
        <w:rPr>
          <w:rFonts w:ascii="Times New Roman" w:hAnsi="Times New Roman" w:cs="Times New Roman"/>
          <w:color w:val="000000" w:themeColor="text1"/>
          <w:spacing w:val="-2"/>
          <w:sz w:val="28"/>
          <w:szCs w:val="28"/>
        </w:rPr>
        <w:t xml:space="preserve">Nội dung </w:t>
      </w:r>
      <w:r w:rsidR="00E13292" w:rsidRPr="00250D10">
        <w:rPr>
          <w:rFonts w:ascii="Times New Roman" w:hAnsi="Times New Roman" w:cs="Times New Roman"/>
          <w:color w:val="000000" w:themeColor="text1"/>
          <w:spacing w:val="-2"/>
          <w:sz w:val="28"/>
          <w:szCs w:val="28"/>
          <w:lang w:val="vi-VN"/>
        </w:rPr>
        <w:t xml:space="preserve">dự án: </w:t>
      </w:r>
    </w:p>
    <w:p w:rsidR="00F35DBE" w:rsidRPr="00250D10" w:rsidRDefault="00AE3CCA" w:rsidP="00754345">
      <w:pPr>
        <w:jc w:val="both"/>
        <w:rPr>
          <w:rFonts w:ascii="Times New Roman" w:hAnsi="Times New Roman" w:cs="Times New Roman"/>
          <w:color w:val="000000" w:themeColor="text1"/>
          <w:spacing w:val="-2"/>
          <w:sz w:val="28"/>
          <w:szCs w:val="28"/>
          <w:lang w:val="vi-VN"/>
        </w:rPr>
      </w:pPr>
      <w:r w:rsidRPr="00250D10">
        <w:rPr>
          <w:rFonts w:ascii="Times New Roman" w:hAnsi="Times New Roman" w:cs="Times New Roman"/>
          <w:color w:val="000000" w:themeColor="text1"/>
          <w:spacing w:val="-2"/>
          <w:sz w:val="28"/>
          <w:szCs w:val="28"/>
        </w:rPr>
        <w:t>-</w:t>
      </w:r>
      <w:r w:rsidR="00F35DBE" w:rsidRPr="00250D10">
        <w:rPr>
          <w:rFonts w:ascii="Times New Roman" w:hAnsi="Times New Roman" w:cs="Times New Roman"/>
          <w:color w:val="000000" w:themeColor="text1"/>
          <w:spacing w:val="-2"/>
          <w:sz w:val="28"/>
          <w:szCs w:val="28"/>
        </w:rPr>
        <w:t xml:space="preserve"> </w:t>
      </w:r>
      <w:r w:rsidR="00F35DBE" w:rsidRPr="00250D10">
        <w:rPr>
          <w:rFonts w:ascii="Times New Roman" w:hAnsi="Times New Roman" w:cs="Times New Roman"/>
          <w:bCs/>
          <w:sz w:val="28"/>
          <w:szCs w:val="28"/>
        </w:rPr>
        <w:t>Hình thức Báo cáo nghiên cứu khả thi dự án:</w:t>
      </w:r>
      <w:r w:rsidR="00F35DBE" w:rsidRPr="00250D10">
        <w:rPr>
          <w:rFonts w:ascii="Times New Roman" w:hAnsi="Times New Roman" w:cs="Times New Roman"/>
          <w:color w:val="000000" w:themeColor="text1"/>
          <w:spacing w:val="-2"/>
          <w:sz w:val="28"/>
          <w:szCs w:val="28"/>
          <w:lang w:val="vi-VN"/>
        </w:rPr>
        <w:t xml:space="preserve"> </w:t>
      </w:r>
    </w:p>
    <w:p w:rsidR="00F35DBE" w:rsidRPr="00250D10" w:rsidRDefault="00AE3CCA" w:rsidP="00754345">
      <w:pPr>
        <w:jc w:val="both"/>
        <w:rPr>
          <w:rFonts w:ascii="Times New Roman" w:hAnsi="Times New Roman" w:cs="Times New Roman"/>
          <w:color w:val="000000" w:themeColor="text1"/>
          <w:spacing w:val="-2"/>
          <w:sz w:val="28"/>
          <w:szCs w:val="28"/>
        </w:rPr>
      </w:pPr>
      <w:r w:rsidRPr="00250D10">
        <w:rPr>
          <w:rFonts w:ascii="Times New Roman" w:hAnsi="Times New Roman" w:cs="Times New Roman"/>
          <w:color w:val="000000" w:themeColor="text1"/>
          <w:spacing w:val="-2"/>
          <w:sz w:val="28"/>
          <w:szCs w:val="28"/>
        </w:rPr>
        <w:t>+</w:t>
      </w:r>
      <w:r w:rsidR="00F35DBE" w:rsidRPr="00250D10">
        <w:rPr>
          <w:rFonts w:ascii="Times New Roman" w:hAnsi="Times New Roman" w:cs="Times New Roman"/>
          <w:color w:val="000000" w:themeColor="text1"/>
          <w:spacing w:val="-2"/>
          <w:sz w:val="28"/>
          <w:szCs w:val="28"/>
        </w:rPr>
        <w:t xml:space="preserve"> </w:t>
      </w:r>
      <w:r w:rsidR="00F35DBE" w:rsidRPr="00250D10">
        <w:rPr>
          <w:rFonts w:ascii="Times New Roman" w:hAnsi="Times New Roman" w:cs="Times New Roman"/>
          <w:bCs/>
          <w:sz w:val="28"/>
          <w:szCs w:val="28"/>
        </w:rPr>
        <w:t>Lập báo cáo nghiên cứu khả thi dự án</w:t>
      </w:r>
      <w:r w:rsidR="00F35DBE" w:rsidRPr="00250D10">
        <w:rPr>
          <w:rFonts w:ascii="Times New Roman" w:hAnsi="Times New Roman" w:cs="Times New Roman"/>
          <w:color w:val="000000" w:themeColor="text1"/>
          <w:spacing w:val="-2"/>
          <w:sz w:val="28"/>
          <w:szCs w:val="28"/>
        </w:rPr>
        <w:t>:</w:t>
      </w:r>
      <w:r w:rsidR="00F35DBE" w:rsidRPr="00250D10">
        <w:rPr>
          <w:rFonts w:ascii="Times New Roman" w:hAnsi="Times New Roman" w:cs="Times New Roman"/>
          <w:color w:val="000000" w:themeColor="text1"/>
          <w:spacing w:val="-2"/>
          <w:sz w:val="28"/>
          <w:szCs w:val="28"/>
          <w:lang w:val="vi-VN"/>
        </w:rPr>
        <w:t xml:space="preserve"> </w:t>
      </w:r>
      <w:r w:rsidR="00E13292" w:rsidRPr="00250D10">
        <w:rPr>
          <w:rFonts w:ascii="Times New Roman" w:hAnsi="Times New Roman" w:cs="Times New Roman"/>
          <w:color w:val="000000" w:themeColor="text1"/>
          <w:spacing w:val="-2"/>
          <w:sz w:val="28"/>
          <w:szCs w:val="28"/>
          <w:lang w:val="vi-VN"/>
        </w:rPr>
        <w:t xml:space="preserve">Quy định tại Điều </w:t>
      </w:r>
      <w:r w:rsidR="00754345" w:rsidRPr="00250D10">
        <w:rPr>
          <w:rFonts w:ascii="Times New Roman" w:hAnsi="Times New Roman" w:cs="Times New Roman"/>
          <w:color w:val="000000" w:themeColor="text1"/>
          <w:sz w:val="28"/>
          <w:szCs w:val="28"/>
          <w:lang w:val="vi-VN"/>
        </w:rPr>
        <w:t>16</w:t>
      </w:r>
      <w:r w:rsidR="00F35DBE" w:rsidRPr="00250D10">
        <w:rPr>
          <w:rFonts w:ascii="Times New Roman" w:hAnsi="Times New Roman" w:cs="Times New Roman"/>
          <w:color w:val="000000" w:themeColor="text1"/>
          <w:sz w:val="28"/>
          <w:szCs w:val="28"/>
        </w:rPr>
        <w:t xml:space="preserve"> </w:t>
      </w:r>
      <w:r w:rsidR="00F35DBE" w:rsidRPr="00250D10">
        <w:rPr>
          <w:rFonts w:ascii="Times New Roman" w:hAnsi="Times New Roman" w:cs="Times New Roman"/>
          <w:color w:val="000000" w:themeColor="text1"/>
          <w:spacing w:val="-2"/>
          <w:sz w:val="28"/>
          <w:szCs w:val="28"/>
        </w:rPr>
        <w:t>Nghị định số 73/2019/NĐ-CP được sửa đổi, bổ sung tại khoản 11 Điều 1 Nghị định số 82/2024/NĐ-CP của Chính phủ</w:t>
      </w:r>
      <w:r w:rsidR="004B4FFB">
        <w:rPr>
          <w:rFonts w:ascii="Times New Roman" w:hAnsi="Times New Roman" w:cs="Times New Roman"/>
          <w:color w:val="000000" w:themeColor="text1"/>
          <w:spacing w:val="-2"/>
          <w:sz w:val="28"/>
          <w:szCs w:val="28"/>
        </w:rPr>
        <w:t>.</w:t>
      </w:r>
      <w:r w:rsidR="00F35DBE" w:rsidRPr="00250D10">
        <w:rPr>
          <w:rFonts w:ascii="Times New Roman" w:hAnsi="Times New Roman" w:cs="Times New Roman"/>
          <w:color w:val="000000" w:themeColor="text1"/>
          <w:spacing w:val="-2"/>
          <w:sz w:val="28"/>
          <w:szCs w:val="28"/>
        </w:rPr>
        <w:t xml:space="preserve"> </w:t>
      </w:r>
    </w:p>
    <w:p w:rsidR="00F35DBE" w:rsidRPr="00250D10" w:rsidRDefault="00AE3CCA" w:rsidP="00F35DBE">
      <w:pPr>
        <w:jc w:val="both"/>
        <w:rPr>
          <w:rFonts w:ascii="Times New Roman" w:hAnsi="Times New Roman" w:cs="Times New Roman"/>
          <w:color w:val="000000" w:themeColor="text1"/>
          <w:spacing w:val="-2"/>
          <w:sz w:val="28"/>
          <w:szCs w:val="28"/>
        </w:rPr>
      </w:pPr>
      <w:r w:rsidRPr="00250D10">
        <w:rPr>
          <w:rFonts w:ascii="Times New Roman" w:hAnsi="Times New Roman" w:cs="Times New Roman"/>
          <w:color w:val="000000" w:themeColor="text1"/>
          <w:spacing w:val="-2"/>
          <w:sz w:val="28"/>
          <w:szCs w:val="28"/>
        </w:rPr>
        <w:t>+</w:t>
      </w:r>
      <w:r w:rsidR="00F35DBE" w:rsidRPr="00250D10">
        <w:rPr>
          <w:rFonts w:ascii="Times New Roman" w:hAnsi="Times New Roman" w:cs="Times New Roman"/>
          <w:color w:val="000000" w:themeColor="text1"/>
          <w:spacing w:val="-2"/>
          <w:sz w:val="28"/>
          <w:szCs w:val="28"/>
        </w:rPr>
        <w:t xml:space="preserve"> Thiết kế cơ sở: </w:t>
      </w:r>
      <w:r w:rsidR="00F35DBE" w:rsidRPr="00250D10">
        <w:rPr>
          <w:rFonts w:ascii="Times New Roman" w:hAnsi="Times New Roman" w:cs="Times New Roman"/>
          <w:color w:val="000000" w:themeColor="text1"/>
          <w:spacing w:val="-2"/>
          <w:sz w:val="28"/>
          <w:szCs w:val="28"/>
          <w:lang w:val="vi-VN"/>
        </w:rPr>
        <w:t xml:space="preserve">Quy định tại Điều </w:t>
      </w:r>
      <w:r w:rsidR="00F35DBE" w:rsidRPr="00250D10">
        <w:rPr>
          <w:rFonts w:ascii="Times New Roman" w:hAnsi="Times New Roman" w:cs="Times New Roman"/>
          <w:color w:val="000000" w:themeColor="text1"/>
          <w:sz w:val="28"/>
          <w:szCs w:val="28"/>
          <w:lang w:val="vi-VN"/>
        </w:rPr>
        <w:t>1</w:t>
      </w:r>
      <w:r w:rsidR="00F35DBE" w:rsidRPr="00250D10">
        <w:rPr>
          <w:rFonts w:ascii="Times New Roman" w:hAnsi="Times New Roman" w:cs="Times New Roman"/>
          <w:color w:val="000000" w:themeColor="text1"/>
          <w:sz w:val="28"/>
          <w:szCs w:val="28"/>
        </w:rPr>
        <w:t xml:space="preserve">7 </w:t>
      </w:r>
      <w:r w:rsidR="00F35DBE" w:rsidRPr="00250D10">
        <w:rPr>
          <w:rFonts w:ascii="Times New Roman" w:hAnsi="Times New Roman" w:cs="Times New Roman"/>
          <w:color w:val="000000" w:themeColor="text1"/>
          <w:spacing w:val="-2"/>
          <w:sz w:val="28"/>
          <w:szCs w:val="28"/>
        </w:rPr>
        <w:t>Nghị định số 73/2019/NĐ-CP được sửa đổi, bổ sung tại khoản 12 Điều 1 Nghị định số 82/2024/NĐ-CP của Chính phủ</w:t>
      </w:r>
      <w:r w:rsidR="004B4FFB">
        <w:rPr>
          <w:rFonts w:ascii="Times New Roman" w:hAnsi="Times New Roman" w:cs="Times New Roman"/>
          <w:color w:val="000000" w:themeColor="text1"/>
          <w:spacing w:val="-2"/>
          <w:sz w:val="28"/>
          <w:szCs w:val="28"/>
        </w:rPr>
        <w:t>.</w:t>
      </w:r>
      <w:r w:rsidR="00F35DBE" w:rsidRPr="00250D10">
        <w:rPr>
          <w:rFonts w:ascii="Times New Roman" w:hAnsi="Times New Roman" w:cs="Times New Roman"/>
          <w:color w:val="000000" w:themeColor="text1"/>
          <w:spacing w:val="-2"/>
          <w:sz w:val="28"/>
          <w:szCs w:val="28"/>
        </w:rPr>
        <w:t xml:space="preserve"> </w:t>
      </w:r>
    </w:p>
    <w:p w:rsidR="00AE3CCA" w:rsidRPr="00250D10" w:rsidRDefault="00AE3CCA" w:rsidP="00F35DBE">
      <w:pPr>
        <w:jc w:val="both"/>
        <w:rPr>
          <w:rFonts w:ascii="Times New Roman" w:hAnsi="Times New Roman" w:cs="Times New Roman"/>
          <w:color w:val="000000" w:themeColor="text1"/>
          <w:spacing w:val="-2"/>
          <w:sz w:val="28"/>
          <w:szCs w:val="28"/>
        </w:rPr>
      </w:pPr>
      <w:r w:rsidRPr="00250D10">
        <w:rPr>
          <w:rFonts w:ascii="Times New Roman" w:hAnsi="Times New Roman" w:cs="Times New Roman"/>
          <w:color w:val="000000" w:themeColor="text1"/>
          <w:spacing w:val="-2"/>
          <w:sz w:val="28"/>
          <w:szCs w:val="28"/>
        </w:rPr>
        <w:t xml:space="preserve">- Hình thức Báo cáo kinh tế - kỹ thuật: </w:t>
      </w:r>
    </w:p>
    <w:p w:rsidR="00AE3CCA" w:rsidRPr="00250D10" w:rsidRDefault="00AE3CCA" w:rsidP="00AE3CCA">
      <w:pPr>
        <w:jc w:val="both"/>
        <w:rPr>
          <w:rFonts w:ascii="Times New Roman" w:hAnsi="Times New Roman" w:cs="Times New Roman"/>
          <w:color w:val="000000" w:themeColor="text1"/>
          <w:spacing w:val="-2"/>
          <w:sz w:val="28"/>
          <w:szCs w:val="28"/>
        </w:rPr>
      </w:pPr>
      <w:r w:rsidRPr="00250D10">
        <w:rPr>
          <w:rFonts w:ascii="Times New Roman" w:hAnsi="Times New Roman" w:cs="Times New Roman"/>
          <w:color w:val="000000" w:themeColor="text1"/>
          <w:spacing w:val="-2"/>
          <w:sz w:val="28"/>
          <w:szCs w:val="28"/>
        </w:rPr>
        <w:lastRenderedPageBreak/>
        <w:t xml:space="preserve">+ </w:t>
      </w:r>
      <w:r w:rsidRPr="00250D10">
        <w:rPr>
          <w:rFonts w:ascii="Times New Roman" w:hAnsi="Times New Roman" w:cs="Times New Roman"/>
          <w:bCs/>
          <w:sz w:val="28"/>
          <w:szCs w:val="28"/>
        </w:rPr>
        <w:t xml:space="preserve">Lập báo cáo kinh tế - kỹ thuật dự án: </w:t>
      </w:r>
      <w:r w:rsidRPr="00250D10">
        <w:rPr>
          <w:rFonts w:ascii="Times New Roman" w:hAnsi="Times New Roman" w:cs="Times New Roman"/>
          <w:color w:val="000000" w:themeColor="text1"/>
          <w:spacing w:val="-2"/>
          <w:sz w:val="28"/>
          <w:szCs w:val="28"/>
          <w:lang w:val="vi-VN"/>
        </w:rPr>
        <w:t xml:space="preserve">Quy định tại </w:t>
      </w:r>
      <w:r w:rsidRPr="00250D10">
        <w:rPr>
          <w:rFonts w:ascii="Times New Roman" w:hAnsi="Times New Roman" w:cs="Times New Roman"/>
          <w:color w:val="000000" w:themeColor="text1"/>
          <w:spacing w:val="-2"/>
          <w:sz w:val="28"/>
          <w:szCs w:val="28"/>
        </w:rPr>
        <w:t xml:space="preserve">khoản 1 </w:t>
      </w:r>
      <w:r w:rsidRPr="00250D10">
        <w:rPr>
          <w:rFonts w:ascii="Times New Roman" w:hAnsi="Times New Roman" w:cs="Times New Roman"/>
          <w:color w:val="000000" w:themeColor="text1"/>
          <w:spacing w:val="-2"/>
          <w:sz w:val="28"/>
          <w:szCs w:val="28"/>
          <w:lang w:val="vi-VN"/>
        </w:rPr>
        <w:t xml:space="preserve">Điều </w:t>
      </w:r>
      <w:r w:rsidRPr="00250D10">
        <w:rPr>
          <w:rFonts w:ascii="Times New Roman" w:hAnsi="Times New Roman" w:cs="Times New Roman"/>
          <w:color w:val="000000" w:themeColor="text1"/>
          <w:sz w:val="28"/>
          <w:szCs w:val="28"/>
        </w:rPr>
        <w:t xml:space="preserve">22 </w:t>
      </w:r>
      <w:r w:rsidRPr="00250D10">
        <w:rPr>
          <w:rFonts w:ascii="Times New Roman" w:hAnsi="Times New Roman" w:cs="Times New Roman"/>
          <w:color w:val="000000" w:themeColor="text1"/>
          <w:spacing w:val="-2"/>
          <w:sz w:val="28"/>
          <w:szCs w:val="28"/>
        </w:rPr>
        <w:t xml:space="preserve">Nghị định số 73/2019/NĐ-CP được sửa đổi, bổ sung tại khoản </w:t>
      </w:r>
      <w:r w:rsidR="00436DCC">
        <w:rPr>
          <w:rFonts w:ascii="Times New Roman" w:hAnsi="Times New Roman" w:cs="Times New Roman"/>
          <w:color w:val="000000" w:themeColor="text1"/>
          <w:spacing w:val="-2"/>
          <w:sz w:val="28"/>
          <w:szCs w:val="28"/>
        </w:rPr>
        <w:t>17</w:t>
      </w:r>
      <w:r w:rsidRPr="00250D10">
        <w:rPr>
          <w:rFonts w:ascii="Times New Roman" w:hAnsi="Times New Roman" w:cs="Times New Roman"/>
          <w:color w:val="000000" w:themeColor="text1"/>
          <w:spacing w:val="-2"/>
          <w:sz w:val="28"/>
          <w:szCs w:val="28"/>
        </w:rPr>
        <w:t xml:space="preserve"> Điều 1 Nghị định số 82/2024/NĐ-CP của Chính phủ. </w:t>
      </w:r>
    </w:p>
    <w:p w:rsidR="00AE3CCA" w:rsidRPr="00250D10" w:rsidRDefault="00AE3CCA" w:rsidP="00AE3CCA">
      <w:pPr>
        <w:jc w:val="both"/>
        <w:rPr>
          <w:rFonts w:ascii="Times New Roman" w:hAnsi="Times New Roman" w:cs="Times New Roman"/>
          <w:color w:val="000000" w:themeColor="text1"/>
          <w:spacing w:val="-2"/>
          <w:sz w:val="28"/>
          <w:szCs w:val="28"/>
        </w:rPr>
      </w:pPr>
      <w:r w:rsidRPr="00250D10">
        <w:rPr>
          <w:rFonts w:ascii="Times New Roman" w:hAnsi="Times New Roman" w:cs="Times New Roman"/>
          <w:color w:val="000000" w:themeColor="text1"/>
          <w:spacing w:val="-2"/>
          <w:sz w:val="28"/>
          <w:szCs w:val="28"/>
        </w:rPr>
        <w:t xml:space="preserve">+ Thiết kế chi tiết: </w:t>
      </w:r>
      <w:r w:rsidRPr="00250D10">
        <w:rPr>
          <w:rFonts w:ascii="Times New Roman" w:hAnsi="Times New Roman" w:cs="Times New Roman"/>
          <w:color w:val="000000" w:themeColor="text1"/>
          <w:spacing w:val="-2"/>
          <w:sz w:val="28"/>
          <w:szCs w:val="28"/>
          <w:lang w:val="vi-VN"/>
        </w:rPr>
        <w:t xml:space="preserve">Quy định tại </w:t>
      </w:r>
      <w:r w:rsidR="00DF279D" w:rsidRPr="00250D10">
        <w:rPr>
          <w:rFonts w:ascii="Times New Roman" w:hAnsi="Times New Roman" w:cs="Times New Roman"/>
          <w:color w:val="000000" w:themeColor="text1"/>
          <w:spacing w:val="-2"/>
          <w:sz w:val="28"/>
          <w:szCs w:val="28"/>
        </w:rPr>
        <w:t xml:space="preserve">Điều 26, </w:t>
      </w:r>
      <w:r w:rsidRPr="00250D10">
        <w:rPr>
          <w:rFonts w:ascii="Times New Roman" w:hAnsi="Times New Roman" w:cs="Times New Roman"/>
          <w:color w:val="000000" w:themeColor="text1"/>
          <w:spacing w:val="-2"/>
          <w:sz w:val="28"/>
          <w:szCs w:val="28"/>
          <w:lang w:val="vi-VN"/>
        </w:rPr>
        <w:t xml:space="preserve">Điều </w:t>
      </w:r>
      <w:r w:rsidRPr="00250D10">
        <w:rPr>
          <w:rFonts w:ascii="Times New Roman" w:hAnsi="Times New Roman" w:cs="Times New Roman"/>
          <w:color w:val="000000" w:themeColor="text1"/>
          <w:sz w:val="28"/>
          <w:szCs w:val="28"/>
        </w:rPr>
        <w:t xml:space="preserve">27 </w:t>
      </w:r>
      <w:r w:rsidRPr="00250D10">
        <w:rPr>
          <w:rFonts w:ascii="Times New Roman" w:hAnsi="Times New Roman" w:cs="Times New Roman"/>
          <w:color w:val="000000" w:themeColor="text1"/>
          <w:spacing w:val="-2"/>
          <w:sz w:val="28"/>
          <w:szCs w:val="28"/>
        </w:rPr>
        <w:t xml:space="preserve">Nghị định số 73/2019/NĐ-CP được sửa đổi, bổ sung tại khoản </w:t>
      </w:r>
      <w:r w:rsidR="00436DCC">
        <w:rPr>
          <w:rFonts w:ascii="Times New Roman" w:hAnsi="Times New Roman" w:cs="Times New Roman"/>
          <w:color w:val="000000" w:themeColor="text1"/>
          <w:spacing w:val="-2"/>
          <w:sz w:val="28"/>
          <w:szCs w:val="28"/>
        </w:rPr>
        <w:t>18, khoản 19</w:t>
      </w:r>
      <w:r w:rsidRPr="00250D10">
        <w:rPr>
          <w:rFonts w:ascii="Times New Roman" w:hAnsi="Times New Roman" w:cs="Times New Roman"/>
          <w:color w:val="000000" w:themeColor="text1"/>
          <w:spacing w:val="-2"/>
          <w:sz w:val="28"/>
          <w:szCs w:val="28"/>
        </w:rPr>
        <w:t xml:space="preserve"> Điều 1 Nghị định số 82/2024/NĐ-CP của Chính phủ</w:t>
      </w:r>
      <w:r w:rsidR="004B4FFB">
        <w:rPr>
          <w:rFonts w:ascii="Times New Roman" w:hAnsi="Times New Roman" w:cs="Times New Roman"/>
          <w:color w:val="000000" w:themeColor="text1"/>
          <w:spacing w:val="-2"/>
          <w:sz w:val="28"/>
          <w:szCs w:val="28"/>
        </w:rPr>
        <w:t>.</w:t>
      </w:r>
      <w:r w:rsidRPr="00250D10">
        <w:rPr>
          <w:rFonts w:ascii="Times New Roman" w:hAnsi="Times New Roman" w:cs="Times New Roman"/>
          <w:color w:val="000000" w:themeColor="text1"/>
          <w:spacing w:val="-2"/>
          <w:sz w:val="28"/>
          <w:szCs w:val="28"/>
        </w:rPr>
        <w:t xml:space="preserve"> </w:t>
      </w:r>
    </w:p>
    <w:p w:rsidR="00AE3CCA" w:rsidRPr="00250D10" w:rsidRDefault="00DF279D" w:rsidP="00AE3CCA">
      <w:pPr>
        <w:jc w:val="both"/>
        <w:rPr>
          <w:rFonts w:ascii="Times New Roman" w:hAnsi="Times New Roman" w:cs="Times New Roman"/>
          <w:color w:val="000000" w:themeColor="text1"/>
          <w:spacing w:val="-2"/>
          <w:sz w:val="28"/>
          <w:szCs w:val="28"/>
        </w:rPr>
      </w:pPr>
      <w:r w:rsidRPr="00250D10">
        <w:rPr>
          <w:rFonts w:ascii="Times New Roman" w:hAnsi="Times New Roman" w:cs="Times New Roman"/>
          <w:color w:val="000000" w:themeColor="text1"/>
          <w:spacing w:val="-2"/>
          <w:sz w:val="28"/>
          <w:szCs w:val="28"/>
        </w:rPr>
        <w:t xml:space="preserve">4. </w:t>
      </w:r>
      <w:r w:rsidRPr="00250D10">
        <w:rPr>
          <w:rFonts w:ascii="Times New Roman" w:hAnsi="Times New Roman" w:cs="Times New Roman"/>
          <w:sz w:val="28"/>
          <w:szCs w:val="28"/>
        </w:rPr>
        <w:t xml:space="preserve">Quy trình đối với dự án phần mềm nội bộ (quy định riêng): Quy định tại Điều 4 </w:t>
      </w:r>
      <w:r w:rsidRPr="00250D10">
        <w:rPr>
          <w:rFonts w:ascii="Times New Roman" w:hAnsi="Times New Roman" w:cs="Times New Roman"/>
          <w:color w:val="000000" w:themeColor="text1"/>
          <w:spacing w:val="-2"/>
          <w:sz w:val="28"/>
          <w:szCs w:val="28"/>
          <w:lang w:val="vi-VN"/>
        </w:rPr>
        <w:t xml:space="preserve">Nghị quyết số </w:t>
      </w:r>
      <w:r w:rsidRPr="00250D10">
        <w:rPr>
          <w:rFonts w:ascii="Times New Roman" w:hAnsi="Times New Roman" w:cs="Times New Roman"/>
          <w:color w:val="000000" w:themeColor="text1"/>
          <w:sz w:val="28"/>
          <w:szCs w:val="28"/>
        </w:rPr>
        <w:t>04/2025/NQ-CP ngày 20/5/2025 của Chính phủ</w:t>
      </w:r>
      <w:r w:rsidR="004B4FFB">
        <w:rPr>
          <w:rFonts w:ascii="Times New Roman" w:hAnsi="Times New Roman" w:cs="Times New Roman"/>
          <w:color w:val="000000" w:themeColor="text1"/>
          <w:sz w:val="28"/>
          <w:szCs w:val="28"/>
        </w:rPr>
        <w:t>.</w:t>
      </w:r>
    </w:p>
    <w:p w:rsidR="00DF279D" w:rsidRPr="00250D10" w:rsidRDefault="00DF279D" w:rsidP="00DF279D">
      <w:pPr>
        <w:jc w:val="both"/>
        <w:rPr>
          <w:rFonts w:ascii="Times New Roman" w:hAnsi="Times New Roman" w:cs="Times New Roman"/>
          <w:color w:val="000000" w:themeColor="text1"/>
          <w:spacing w:val="-2"/>
          <w:sz w:val="28"/>
          <w:szCs w:val="28"/>
          <w:lang w:val="vi-VN"/>
        </w:rPr>
      </w:pPr>
      <w:r w:rsidRPr="00250D10">
        <w:rPr>
          <w:rFonts w:ascii="Times New Roman" w:hAnsi="Times New Roman" w:cs="Times New Roman"/>
          <w:color w:val="000000" w:themeColor="text1"/>
          <w:spacing w:val="-2"/>
          <w:sz w:val="28"/>
          <w:szCs w:val="28"/>
        </w:rPr>
        <w:t>5.</w:t>
      </w:r>
      <w:r w:rsidRPr="00250D10">
        <w:rPr>
          <w:rFonts w:ascii="Times New Roman" w:hAnsi="Times New Roman" w:cs="Times New Roman"/>
          <w:color w:val="000000" w:themeColor="text1"/>
          <w:spacing w:val="-2"/>
          <w:sz w:val="28"/>
          <w:szCs w:val="28"/>
          <w:lang w:val="vi-VN"/>
        </w:rPr>
        <w:t xml:space="preserve"> </w:t>
      </w:r>
      <w:r w:rsidRPr="00250D10">
        <w:rPr>
          <w:rFonts w:ascii="Times New Roman" w:hAnsi="Times New Roman" w:cs="Times New Roman"/>
          <w:sz w:val="28"/>
          <w:szCs w:val="28"/>
        </w:rPr>
        <w:t>Tổng mức đầu tư, dự toán dự án đầu tư ứng dụng công nghệ thông tin</w:t>
      </w:r>
      <w:r w:rsidRPr="00250D10">
        <w:rPr>
          <w:rFonts w:ascii="Times New Roman" w:hAnsi="Times New Roman" w:cs="Times New Roman"/>
          <w:color w:val="000000" w:themeColor="text1"/>
          <w:spacing w:val="-2"/>
          <w:sz w:val="28"/>
          <w:szCs w:val="28"/>
          <w:lang w:val="vi-VN"/>
        </w:rPr>
        <w:t xml:space="preserve">: </w:t>
      </w:r>
      <w:r w:rsidRPr="00250D10">
        <w:rPr>
          <w:rFonts w:ascii="Times New Roman" w:hAnsi="Times New Roman" w:cs="Times New Roman"/>
          <w:sz w:val="28"/>
          <w:szCs w:val="28"/>
        </w:rPr>
        <w:t>Quy định tại Điều 19, Điều 28 Nghị định số 73/2019/NĐ-CP</w:t>
      </w:r>
      <w:r w:rsidR="00436DCC">
        <w:rPr>
          <w:rFonts w:ascii="Times New Roman" w:hAnsi="Times New Roman" w:cs="Times New Roman"/>
          <w:sz w:val="28"/>
          <w:szCs w:val="28"/>
        </w:rPr>
        <w:t xml:space="preserve"> </w:t>
      </w:r>
      <w:r w:rsidR="00436DCC" w:rsidRPr="00250D10">
        <w:rPr>
          <w:rFonts w:ascii="Times New Roman" w:hAnsi="Times New Roman" w:cs="Times New Roman"/>
          <w:color w:val="000000" w:themeColor="text1"/>
          <w:spacing w:val="-2"/>
          <w:sz w:val="28"/>
          <w:szCs w:val="28"/>
        </w:rPr>
        <w:t xml:space="preserve">được sửa đổi, bổ sung tại khoản </w:t>
      </w:r>
      <w:r w:rsidR="00436DCC">
        <w:rPr>
          <w:rFonts w:ascii="Times New Roman" w:hAnsi="Times New Roman" w:cs="Times New Roman"/>
          <w:color w:val="000000" w:themeColor="text1"/>
          <w:spacing w:val="-2"/>
          <w:sz w:val="28"/>
          <w:szCs w:val="28"/>
        </w:rPr>
        <w:t>14, khoản 20</w:t>
      </w:r>
      <w:r w:rsidR="00436DCC" w:rsidRPr="00250D10">
        <w:rPr>
          <w:rFonts w:ascii="Times New Roman" w:hAnsi="Times New Roman" w:cs="Times New Roman"/>
          <w:color w:val="000000" w:themeColor="text1"/>
          <w:spacing w:val="-2"/>
          <w:sz w:val="28"/>
          <w:szCs w:val="28"/>
        </w:rPr>
        <w:t xml:space="preserve"> Điều 1 Nghị định số 82/2024/NĐ-CP của Chính phủ</w:t>
      </w:r>
      <w:r w:rsidRPr="00250D10">
        <w:rPr>
          <w:rFonts w:ascii="Times New Roman" w:hAnsi="Times New Roman" w:cs="Times New Roman"/>
          <w:sz w:val="28"/>
          <w:szCs w:val="28"/>
        </w:rPr>
        <w:t xml:space="preserve">; Điều 3 </w:t>
      </w:r>
      <w:r w:rsidRPr="00250D10">
        <w:rPr>
          <w:rFonts w:ascii="Times New Roman" w:hAnsi="Times New Roman" w:cs="Times New Roman"/>
          <w:color w:val="000000" w:themeColor="text1"/>
          <w:spacing w:val="-2"/>
          <w:sz w:val="28"/>
          <w:szCs w:val="28"/>
          <w:lang w:val="vi-VN"/>
        </w:rPr>
        <w:t xml:space="preserve">Nghị quyết số </w:t>
      </w:r>
      <w:r w:rsidRPr="00250D10">
        <w:rPr>
          <w:rFonts w:ascii="Times New Roman" w:hAnsi="Times New Roman" w:cs="Times New Roman"/>
          <w:color w:val="000000" w:themeColor="text1"/>
          <w:sz w:val="28"/>
          <w:szCs w:val="28"/>
        </w:rPr>
        <w:t>04/2025/NQ-CP ngày 20/5/2025 của Chính phủ</w:t>
      </w:r>
      <w:r w:rsidR="004B4FFB">
        <w:rPr>
          <w:rFonts w:ascii="Times New Roman" w:hAnsi="Times New Roman" w:cs="Times New Roman"/>
          <w:color w:val="000000" w:themeColor="text1"/>
          <w:sz w:val="28"/>
          <w:szCs w:val="28"/>
        </w:rPr>
        <w:t>.</w:t>
      </w:r>
    </w:p>
    <w:p w:rsidR="00AB0A8D" w:rsidRPr="00250D10" w:rsidRDefault="001A4757" w:rsidP="00BE2AC0">
      <w:pPr>
        <w:jc w:val="both"/>
        <w:rPr>
          <w:rFonts w:ascii="Times New Roman" w:hAnsi="Times New Roman" w:cs="Times New Roman"/>
          <w:color w:val="000000" w:themeColor="text1"/>
          <w:sz w:val="28"/>
          <w:szCs w:val="28"/>
        </w:rPr>
      </w:pPr>
      <w:r w:rsidRPr="00250D10">
        <w:rPr>
          <w:rFonts w:ascii="Times New Roman" w:hAnsi="Times New Roman" w:cs="Times New Roman"/>
          <w:b/>
          <w:i/>
          <w:color w:val="000000" w:themeColor="text1"/>
          <w:sz w:val="28"/>
          <w:szCs w:val="28"/>
        </w:rPr>
        <w:t>Bước 4</w:t>
      </w:r>
      <w:r w:rsidR="00E13292" w:rsidRPr="00250D10">
        <w:rPr>
          <w:rFonts w:ascii="Times New Roman" w:hAnsi="Times New Roman" w:cs="Times New Roman"/>
          <w:b/>
          <w:i/>
          <w:color w:val="000000" w:themeColor="text1"/>
          <w:sz w:val="28"/>
          <w:szCs w:val="28"/>
          <w:lang w:val="vi-VN"/>
        </w:rPr>
        <w:t xml:space="preserve"> “</w:t>
      </w:r>
      <w:r w:rsidR="00E13292" w:rsidRPr="00250D10">
        <w:rPr>
          <w:rFonts w:ascii="Times New Roman" w:hAnsi="Times New Roman" w:cs="Times New Roman"/>
          <w:b/>
          <w:i/>
          <w:color w:val="000000" w:themeColor="text1"/>
          <w:sz w:val="28"/>
          <w:szCs w:val="28"/>
        </w:rPr>
        <w:t>Thẩm định, phê duyệt Dự án</w:t>
      </w:r>
      <w:r w:rsidR="00E13292" w:rsidRPr="00250D10">
        <w:rPr>
          <w:rFonts w:ascii="Times New Roman" w:hAnsi="Times New Roman" w:cs="Times New Roman"/>
          <w:b/>
          <w:i/>
          <w:color w:val="000000" w:themeColor="text1"/>
          <w:sz w:val="28"/>
          <w:szCs w:val="28"/>
          <w:lang w:val="vi-VN"/>
        </w:rPr>
        <w:t>”</w:t>
      </w:r>
      <w:r w:rsidRPr="00250D10">
        <w:rPr>
          <w:rFonts w:ascii="Times New Roman" w:hAnsi="Times New Roman" w:cs="Times New Roman"/>
          <w:color w:val="000000" w:themeColor="text1"/>
          <w:sz w:val="28"/>
          <w:szCs w:val="28"/>
        </w:rPr>
        <w:t>:</w:t>
      </w:r>
      <w:r w:rsidR="006A48FD" w:rsidRPr="00250D10">
        <w:rPr>
          <w:rFonts w:ascii="Times New Roman" w:hAnsi="Times New Roman" w:cs="Times New Roman"/>
          <w:color w:val="000000" w:themeColor="text1"/>
          <w:sz w:val="28"/>
          <w:szCs w:val="28"/>
        </w:rPr>
        <w:t xml:space="preserve"> </w:t>
      </w:r>
    </w:p>
    <w:p w:rsidR="001A4757" w:rsidRPr="00250D10" w:rsidRDefault="00240B9D" w:rsidP="00BE2AC0">
      <w:pPr>
        <w:jc w:val="both"/>
        <w:rPr>
          <w:rFonts w:ascii="Times New Roman" w:hAnsi="Times New Roman" w:cs="Times New Roman"/>
          <w:color w:val="000000" w:themeColor="text1"/>
          <w:sz w:val="28"/>
          <w:szCs w:val="28"/>
        </w:rPr>
      </w:pPr>
      <w:r w:rsidRPr="00250D10">
        <w:rPr>
          <w:rFonts w:ascii="Times New Roman" w:hAnsi="Times New Roman" w:cs="Times New Roman"/>
          <w:i/>
          <w:color w:val="000000" w:themeColor="text1"/>
          <w:sz w:val="28"/>
          <w:szCs w:val="28"/>
        </w:rPr>
        <w:t xml:space="preserve">- </w:t>
      </w:r>
      <w:r w:rsidR="002F12BF" w:rsidRPr="00250D10">
        <w:rPr>
          <w:rFonts w:ascii="Times New Roman" w:hAnsi="Times New Roman" w:cs="Times New Roman"/>
          <w:i/>
          <w:color w:val="000000" w:themeColor="text1"/>
          <w:sz w:val="28"/>
          <w:szCs w:val="28"/>
          <w:lang w:val="vi-VN"/>
        </w:rPr>
        <w:t>Thẩm định, phê duyệt dự án</w:t>
      </w:r>
      <w:r w:rsidR="00AB0A8D" w:rsidRPr="00250D10">
        <w:rPr>
          <w:rFonts w:ascii="Times New Roman" w:hAnsi="Times New Roman" w:cs="Times New Roman"/>
          <w:i/>
          <w:color w:val="000000" w:themeColor="text1"/>
          <w:sz w:val="28"/>
          <w:szCs w:val="28"/>
        </w:rPr>
        <w:t>:</w:t>
      </w:r>
      <w:r w:rsidR="00AB0A8D" w:rsidRPr="00250D10">
        <w:rPr>
          <w:rFonts w:ascii="Times New Roman" w:hAnsi="Times New Roman" w:cs="Times New Roman"/>
          <w:color w:val="000000" w:themeColor="text1"/>
          <w:sz w:val="28"/>
          <w:szCs w:val="28"/>
        </w:rPr>
        <w:t xml:space="preserve"> </w:t>
      </w:r>
      <w:r w:rsidR="002F12BF" w:rsidRPr="00250D10">
        <w:rPr>
          <w:rFonts w:ascii="Times New Roman" w:hAnsi="Times New Roman" w:cs="Times New Roman"/>
          <w:color w:val="000000" w:themeColor="text1"/>
          <w:spacing w:val="-2"/>
          <w:sz w:val="28"/>
          <w:szCs w:val="28"/>
          <w:lang w:val="vi-VN"/>
        </w:rPr>
        <w:t xml:space="preserve">Quy định tại khoản 5, 7 Điều 2 Nghị quyết số </w:t>
      </w:r>
      <w:r w:rsidR="002F12BF" w:rsidRPr="00250D10">
        <w:rPr>
          <w:rFonts w:ascii="Times New Roman" w:hAnsi="Times New Roman" w:cs="Times New Roman"/>
          <w:color w:val="000000" w:themeColor="text1"/>
          <w:sz w:val="28"/>
          <w:szCs w:val="28"/>
        </w:rPr>
        <w:t>04/2025/NQ-CP ngày 20/5/2025 của Chính phủ</w:t>
      </w:r>
      <w:r w:rsidR="00BE2AC0" w:rsidRPr="00250D10">
        <w:rPr>
          <w:rFonts w:ascii="Times New Roman" w:hAnsi="Times New Roman" w:cs="Times New Roman"/>
          <w:color w:val="000000" w:themeColor="text1"/>
          <w:sz w:val="28"/>
          <w:szCs w:val="28"/>
        </w:rPr>
        <w:t>.</w:t>
      </w:r>
    </w:p>
    <w:p w:rsidR="00AB0A8D" w:rsidRPr="00250D10" w:rsidRDefault="00240B9D" w:rsidP="002F12BF">
      <w:pPr>
        <w:jc w:val="both"/>
        <w:rPr>
          <w:rFonts w:ascii="Times New Roman" w:hAnsi="Times New Roman" w:cs="Times New Roman"/>
          <w:color w:val="000000" w:themeColor="text1"/>
          <w:sz w:val="28"/>
          <w:szCs w:val="28"/>
        </w:rPr>
      </w:pPr>
      <w:r w:rsidRPr="00250D10">
        <w:rPr>
          <w:rFonts w:ascii="Times New Roman" w:hAnsi="Times New Roman" w:cs="Times New Roman"/>
          <w:i/>
          <w:color w:val="000000" w:themeColor="text1"/>
          <w:sz w:val="28"/>
          <w:szCs w:val="28"/>
        </w:rPr>
        <w:t xml:space="preserve">- </w:t>
      </w:r>
      <w:r w:rsidR="002F12BF" w:rsidRPr="00250D10">
        <w:rPr>
          <w:rFonts w:ascii="Times New Roman" w:hAnsi="Times New Roman" w:cs="Times New Roman"/>
          <w:i/>
          <w:color w:val="000000" w:themeColor="text1"/>
          <w:sz w:val="28"/>
          <w:szCs w:val="28"/>
          <w:lang w:val="vi-VN"/>
        </w:rPr>
        <w:t>Thẩm định thiết kế cơ sở trong trường hợp thiết kế 02 bước,</w:t>
      </w:r>
      <w:r w:rsidR="00CD6E91" w:rsidRPr="00250D10">
        <w:rPr>
          <w:rFonts w:ascii="Times New Roman" w:hAnsi="Times New Roman" w:cs="Times New Roman"/>
          <w:i/>
          <w:color w:val="000000" w:themeColor="text1"/>
          <w:sz w:val="28"/>
          <w:szCs w:val="28"/>
        </w:rPr>
        <w:t xml:space="preserve"> </w:t>
      </w:r>
      <w:r w:rsidR="002F12BF" w:rsidRPr="00250D10">
        <w:rPr>
          <w:rFonts w:ascii="Times New Roman" w:hAnsi="Times New Roman" w:cs="Times New Roman"/>
          <w:i/>
          <w:color w:val="000000" w:themeColor="text1"/>
          <w:sz w:val="28"/>
          <w:szCs w:val="28"/>
          <w:lang w:val="vi-VN"/>
        </w:rPr>
        <w:t>thiết kế chi tiết trong trường hợp thiết kế 01 bước</w:t>
      </w:r>
      <w:r w:rsidR="005A3516">
        <w:rPr>
          <w:rFonts w:ascii="Times New Roman" w:hAnsi="Times New Roman" w:cs="Times New Roman"/>
          <w:i/>
          <w:color w:val="000000" w:themeColor="text1"/>
          <w:sz w:val="28"/>
          <w:szCs w:val="28"/>
        </w:rPr>
        <w:t xml:space="preserve"> (đối với các dự án nhóm A, B, C)</w:t>
      </w:r>
      <w:r w:rsidR="00AB0A8D" w:rsidRPr="00250D10">
        <w:rPr>
          <w:rFonts w:ascii="Times New Roman" w:hAnsi="Times New Roman" w:cs="Times New Roman"/>
          <w:i/>
          <w:color w:val="000000" w:themeColor="text1"/>
          <w:sz w:val="28"/>
          <w:szCs w:val="28"/>
        </w:rPr>
        <w:t>:</w:t>
      </w:r>
      <w:r w:rsidR="00AB0A8D" w:rsidRPr="00250D10">
        <w:rPr>
          <w:rFonts w:ascii="Times New Roman" w:hAnsi="Times New Roman" w:cs="Times New Roman"/>
          <w:color w:val="000000" w:themeColor="text1"/>
          <w:sz w:val="28"/>
          <w:szCs w:val="28"/>
        </w:rPr>
        <w:t xml:space="preserve"> </w:t>
      </w:r>
      <w:r w:rsidR="002F12BF" w:rsidRPr="00250D10">
        <w:rPr>
          <w:rFonts w:ascii="Times New Roman" w:hAnsi="Times New Roman" w:cs="Times New Roman"/>
          <w:color w:val="000000" w:themeColor="text1"/>
          <w:spacing w:val="-2"/>
          <w:sz w:val="28"/>
          <w:szCs w:val="28"/>
          <w:lang w:val="vi-VN"/>
        </w:rPr>
        <w:t>Quy định tại</w:t>
      </w:r>
      <w:r w:rsidR="00CD6E91" w:rsidRPr="00250D10">
        <w:rPr>
          <w:rFonts w:ascii="Times New Roman" w:hAnsi="Times New Roman" w:cs="Times New Roman"/>
          <w:color w:val="000000" w:themeColor="text1"/>
          <w:spacing w:val="-2"/>
          <w:sz w:val="28"/>
          <w:szCs w:val="28"/>
        </w:rPr>
        <w:t xml:space="preserve"> </w:t>
      </w:r>
      <w:r w:rsidR="002F12BF" w:rsidRPr="00250D10">
        <w:rPr>
          <w:rFonts w:ascii="Times New Roman" w:hAnsi="Times New Roman" w:cs="Times New Roman"/>
          <w:color w:val="000000" w:themeColor="text1"/>
          <w:spacing w:val="-2"/>
          <w:sz w:val="28"/>
          <w:szCs w:val="28"/>
          <w:lang w:val="vi-VN"/>
        </w:rPr>
        <w:t xml:space="preserve">khoản 6, 8, 9 Điều 2 Nghị quyết số </w:t>
      </w:r>
      <w:r w:rsidR="002F12BF" w:rsidRPr="00250D10">
        <w:rPr>
          <w:rFonts w:ascii="Times New Roman" w:hAnsi="Times New Roman" w:cs="Times New Roman"/>
          <w:color w:val="000000" w:themeColor="text1"/>
          <w:sz w:val="28"/>
          <w:szCs w:val="28"/>
        </w:rPr>
        <w:t>04/2025/NQ-CP ngày 20/5/2025 của Chính phủ</w:t>
      </w:r>
      <w:r w:rsidR="002F12BF" w:rsidRPr="00250D10">
        <w:rPr>
          <w:rFonts w:ascii="Times New Roman" w:hAnsi="Times New Roman" w:cs="Times New Roman"/>
          <w:color w:val="000000" w:themeColor="text1"/>
          <w:sz w:val="28"/>
          <w:szCs w:val="28"/>
          <w:lang w:val="vi-VN"/>
        </w:rPr>
        <w:t xml:space="preserve"> và</w:t>
      </w:r>
      <w:r w:rsidR="00AB0A8D" w:rsidRPr="00250D10">
        <w:rPr>
          <w:rFonts w:ascii="Times New Roman" w:hAnsi="Times New Roman" w:cs="Times New Roman"/>
          <w:color w:val="000000" w:themeColor="text1"/>
          <w:sz w:val="28"/>
          <w:szCs w:val="28"/>
        </w:rPr>
        <w:t xml:space="preserve"> Quyết định số 1971/QĐ-UBND ngày 10/4/2025 của UBND Thành phố về việc công bố thủ tục hành chính nội bộ lĩnh vực Khoa học và Công nghệ thuộc phạm vi quản lý của UBND thành phố Hà </w:t>
      </w:r>
      <w:proofErr w:type="spellStart"/>
      <w:r w:rsidR="00AB0A8D" w:rsidRPr="00250D10">
        <w:rPr>
          <w:rFonts w:ascii="Times New Roman" w:hAnsi="Times New Roman" w:cs="Times New Roman"/>
          <w:color w:val="000000" w:themeColor="text1"/>
          <w:sz w:val="28"/>
          <w:szCs w:val="28"/>
        </w:rPr>
        <w:t>Nộ</w:t>
      </w:r>
      <w:r w:rsidR="005A3516">
        <w:rPr>
          <w:rFonts w:ascii="Times New Roman" w:hAnsi="Times New Roman" w:cs="Times New Roman"/>
          <w:color w:val="000000" w:themeColor="text1"/>
          <w:sz w:val="28"/>
          <w:szCs w:val="28"/>
        </w:rPr>
        <w:t>ị</w:t>
      </w:r>
      <w:proofErr w:type="spellEnd"/>
      <w:r w:rsidR="005A3516">
        <w:rPr>
          <w:rFonts w:ascii="Times New Roman" w:hAnsi="Times New Roman" w:cs="Times New Roman"/>
          <w:color w:val="000000" w:themeColor="text1"/>
          <w:sz w:val="28"/>
          <w:szCs w:val="28"/>
        </w:rPr>
        <w:t xml:space="preserve">. </w:t>
      </w:r>
    </w:p>
    <w:p w:rsidR="005B0ABC" w:rsidRPr="00250D10" w:rsidRDefault="005B0ABC" w:rsidP="005B0ABC">
      <w:pPr>
        <w:rPr>
          <w:rFonts w:ascii="Times New Roman" w:hAnsi="Times New Roman" w:cs="Times New Roman"/>
          <w:color w:val="000000" w:themeColor="text1"/>
          <w:sz w:val="28"/>
          <w:szCs w:val="28"/>
        </w:rPr>
      </w:pPr>
      <w:r w:rsidRPr="00250D10">
        <w:rPr>
          <w:rFonts w:ascii="Times New Roman" w:hAnsi="Times New Roman" w:cs="Times New Roman"/>
          <w:b/>
          <w:i/>
          <w:color w:val="000000" w:themeColor="text1"/>
          <w:sz w:val="28"/>
          <w:szCs w:val="28"/>
        </w:rPr>
        <w:t>Bước 5</w:t>
      </w:r>
      <w:r w:rsidR="00861992" w:rsidRPr="00250D10">
        <w:rPr>
          <w:rFonts w:ascii="Times New Roman" w:hAnsi="Times New Roman" w:cs="Times New Roman"/>
          <w:b/>
          <w:i/>
          <w:color w:val="000000" w:themeColor="text1"/>
          <w:sz w:val="28"/>
          <w:szCs w:val="28"/>
          <w:lang w:val="vi-VN"/>
        </w:rPr>
        <w:t xml:space="preserve"> “</w:t>
      </w:r>
      <w:r w:rsidR="00861992" w:rsidRPr="00250D10">
        <w:rPr>
          <w:rFonts w:ascii="Times New Roman" w:hAnsi="Times New Roman" w:cs="Times New Roman"/>
          <w:b/>
          <w:i/>
          <w:color w:val="000000" w:themeColor="text1"/>
          <w:sz w:val="28"/>
          <w:szCs w:val="28"/>
        </w:rPr>
        <w:t>Lập Thiết kế chi tiết</w:t>
      </w:r>
      <w:r w:rsidR="00861992" w:rsidRPr="00250D10">
        <w:rPr>
          <w:rFonts w:ascii="Times New Roman" w:hAnsi="Times New Roman" w:cs="Times New Roman"/>
          <w:b/>
          <w:i/>
          <w:color w:val="000000" w:themeColor="text1"/>
          <w:sz w:val="28"/>
          <w:szCs w:val="28"/>
          <w:lang w:val="vi-VN"/>
        </w:rPr>
        <w:t>”</w:t>
      </w:r>
      <w:r w:rsidR="00DF279D" w:rsidRPr="00250D10">
        <w:rPr>
          <w:rFonts w:ascii="Times New Roman" w:hAnsi="Times New Roman" w:cs="Times New Roman"/>
          <w:b/>
          <w:i/>
          <w:color w:val="000000" w:themeColor="text1"/>
          <w:sz w:val="28"/>
          <w:szCs w:val="28"/>
        </w:rPr>
        <w:t xml:space="preserve"> (</w:t>
      </w:r>
      <w:r w:rsidR="00DF279D" w:rsidRPr="00250D10">
        <w:rPr>
          <w:rFonts w:ascii="Times New Roman" w:hAnsi="Times New Roman" w:cs="Times New Roman"/>
          <w:b/>
          <w:bCs/>
          <w:i/>
          <w:sz w:val="28"/>
          <w:szCs w:val="28"/>
        </w:rPr>
        <w:t>Hình thức Báo cáo nghiên cứu khả thi dự án)</w:t>
      </w:r>
      <w:r w:rsidRPr="00250D10">
        <w:rPr>
          <w:rFonts w:ascii="Times New Roman" w:hAnsi="Times New Roman" w:cs="Times New Roman"/>
          <w:color w:val="000000" w:themeColor="text1"/>
          <w:sz w:val="28"/>
          <w:szCs w:val="28"/>
        </w:rPr>
        <w:t>:</w:t>
      </w:r>
    </w:p>
    <w:p w:rsidR="00DF279D" w:rsidRPr="00250D10" w:rsidRDefault="00DF279D" w:rsidP="00DF279D">
      <w:pPr>
        <w:jc w:val="both"/>
        <w:rPr>
          <w:rFonts w:ascii="Times New Roman" w:hAnsi="Times New Roman" w:cs="Times New Roman"/>
          <w:color w:val="000000" w:themeColor="text1"/>
          <w:spacing w:val="-2"/>
          <w:sz w:val="28"/>
          <w:szCs w:val="28"/>
        </w:rPr>
      </w:pPr>
      <w:r w:rsidRPr="00250D10">
        <w:rPr>
          <w:rFonts w:ascii="Times New Roman" w:hAnsi="Times New Roman" w:cs="Times New Roman"/>
          <w:color w:val="000000" w:themeColor="text1"/>
          <w:sz w:val="28"/>
          <w:szCs w:val="28"/>
        </w:rPr>
        <w:t xml:space="preserve">- Khảo sát bổ sung: </w:t>
      </w:r>
      <w:r w:rsidRPr="00250D10">
        <w:rPr>
          <w:rFonts w:ascii="Times New Roman" w:hAnsi="Times New Roman" w:cs="Times New Roman"/>
          <w:color w:val="000000" w:themeColor="text1"/>
          <w:spacing w:val="-2"/>
          <w:sz w:val="28"/>
          <w:szCs w:val="28"/>
          <w:lang w:val="vi-VN"/>
        </w:rPr>
        <w:t>Quy định tại</w:t>
      </w:r>
      <w:r w:rsidRPr="00250D10">
        <w:rPr>
          <w:rFonts w:ascii="Times New Roman" w:hAnsi="Times New Roman" w:cs="Times New Roman"/>
          <w:color w:val="000000" w:themeColor="text1"/>
          <w:spacing w:val="-2"/>
          <w:sz w:val="28"/>
          <w:szCs w:val="28"/>
        </w:rPr>
        <w:t xml:space="preserve"> Điều 25 Nghị định số 73/2019/NĐ-CP của Chính phủ</w:t>
      </w:r>
      <w:r w:rsidR="004B4FFB">
        <w:rPr>
          <w:rFonts w:ascii="Times New Roman" w:hAnsi="Times New Roman" w:cs="Times New Roman"/>
          <w:color w:val="000000" w:themeColor="text1"/>
          <w:spacing w:val="-2"/>
          <w:sz w:val="28"/>
          <w:szCs w:val="28"/>
        </w:rPr>
        <w:t>.</w:t>
      </w:r>
      <w:r w:rsidRPr="00250D10">
        <w:rPr>
          <w:rFonts w:ascii="Times New Roman" w:hAnsi="Times New Roman" w:cs="Times New Roman"/>
          <w:color w:val="000000" w:themeColor="text1"/>
          <w:spacing w:val="-2"/>
          <w:sz w:val="28"/>
          <w:szCs w:val="28"/>
        </w:rPr>
        <w:t xml:space="preserve"> </w:t>
      </w:r>
    </w:p>
    <w:p w:rsidR="00DF279D" w:rsidRPr="00250D10" w:rsidRDefault="00DF279D" w:rsidP="00DF279D">
      <w:pPr>
        <w:jc w:val="both"/>
        <w:rPr>
          <w:rFonts w:ascii="Times New Roman" w:hAnsi="Times New Roman" w:cs="Times New Roman"/>
          <w:color w:val="000000" w:themeColor="text1"/>
          <w:spacing w:val="-2"/>
          <w:sz w:val="28"/>
          <w:szCs w:val="28"/>
        </w:rPr>
      </w:pPr>
      <w:r w:rsidRPr="00250D10">
        <w:rPr>
          <w:rFonts w:ascii="Times New Roman" w:hAnsi="Times New Roman" w:cs="Times New Roman"/>
          <w:color w:val="000000" w:themeColor="text1"/>
          <w:spacing w:val="-2"/>
          <w:sz w:val="28"/>
          <w:szCs w:val="28"/>
        </w:rPr>
        <w:t xml:space="preserve">- Thiết kế chi tiết: </w:t>
      </w:r>
      <w:r w:rsidRPr="00250D10">
        <w:rPr>
          <w:rFonts w:ascii="Times New Roman" w:hAnsi="Times New Roman" w:cs="Times New Roman"/>
          <w:color w:val="000000" w:themeColor="text1"/>
          <w:spacing w:val="-2"/>
          <w:sz w:val="28"/>
          <w:szCs w:val="28"/>
          <w:lang w:val="vi-VN"/>
        </w:rPr>
        <w:t>Quy định tại</w:t>
      </w:r>
      <w:r w:rsidRPr="00250D10">
        <w:rPr>
          <w:rFonts w:ascii="Times New Roman" w:hAnsi="Times New Roman" w:cs="Times New Roman"/>
          <w:color w:val="000000" w:themeColor="text1"/>
          <w:spacing w:val="-2"/>
          <w:sz w:val="28"/>
          <w:szCs w:val="28"/>
        </w:rPr>
        <w:t xml:space="preserve"> Điều 26,</w:t>
      </w:r>
      <w:r w:rsidRPr="00250D10">
        <w:rPr>
          <w:rFonts w:ascii="Times New Roman" w:hAnsi="Times New Roman" w:cs="Times New Roman"/>
          <w:color w:val="000000" w:themeColor="text1"/>
          <w:spacing w:val="-2"/>
          <w:sz w:val="28"/>
          <w:szCs w:val="28"/>
          <w:lang w:val="vi-VN"/>
        </w:rPr>
        <w:t xml:space="preserve"> Điều </w:t>
      </w:r>
      <w:r w:rsidRPr="00250D10">
        <w:rPr>
          <w:rFonts w:ascii="Times New Roman" w:hAnsi="Times New Roman" w:cs="Times New Roman"/>
          <w:color w:val="000000" w:themeColor="text1"/>
          <w:sz w:val="28"/>
          <w:szCs w:val="28"/>
        </w:rPr>
        <w:t xml:space="preserve">27 </w:t>
      </w:r>
      <w:r w:rsidRPr="00250D10">
        <w:rPr>
          <w:rFonts w:ascii="Times New Roman" w:hAnsi="Times New Roman" w:cs="Times New Roman"/>
          <w:color w:val="000000" w:themeColor="text1"/>
          <w:spacing w:val="-2"/>
          <w:sz w:val="28"/>
          <w:szCs w:val="28"/>
        </w:rPr>
        <w:t>Nghị định số 73/2019/NĐ-CP được sửa đổi, bổ sung tại khoản 1</w:t>
      </w:r>
      <w:r w:rsidR="00436DCC">
        <w:rPr>
          <w:rFonts w:ascii="Times New Roman" w:hAnsi="Times New Roman" w:cs="Times New Roman"/>
          <w:color w:val="000000" w:themeColor="text1"/>
          <w:spacing w:val="-2"/>
          <w:sz w:val="28"/>
          <w:szCs w:val="28"/>
        </w:rPr>
        <w:t xml:space="preserve">8, khoản 19 </w:t>
      </w:r>
      <w:r w:rsidRPr="00250D10">
        <w:rPr>
          <w:rFonts w:ascii="Times New Roman" w:hAnsi="Times New Roman" w:cs="Times New Roman"/>
          <w:color w:val="000000" w:themeColor="text1"/>
          <w:spacing w:val="-2"/>
          <w:sz w:val="28"/>
          <w:szCs w:val="28"/>
        </w:rPr>
        <w:t>Điều 1 Nghị định số 82/2024/NĐ-CP của Chính phủ</w:t>
      </w:r>
      <w:r w:rsidR="004B4FFB">
        <w:rPr>
          <w:rFonts w:ascii="Times New Roman" w:hAnsi="Times New Roman" w:cs="Times New Roman"/>
          <w:color w:val="000000" w:themeColor="text1"/>
          <w:spacing w:val="-2"/>
          <w:sz w:val="28"/>
          <w:szCs w:val="28"/>
        </w:rPr>
        <w:t>.</w:t>
      </w:r>
      <w:r w:rsidRPr="00250D10">
        <w:rPr>
          <w:rFonts w:ascii="Times New Roman" w:hAnsi="Times New Roman" w:cs="Times New Roman"/>
          <w:color w:val="000000" w:themeColor="text1"/>
          <w:spacing w:val="-2"/>
          <w:sz w:val="28"/>
          <w:szCs w:val="28"/>
        </w:rPr>
        <w:t xml:space="preserve"> </w:t>
      </w:r>
    </w:p>
    <w:p w:rsidR="00DF279D" w:rsidRPr="00250D10" w:rsidRDefault="00DF279D" w:rsidP="00DF279D">
      <w:pPr>
        <w:jc w:val="both"/>
        <w:rPr>
          <w:rFonts w:ascii="Times New Roman" w:hAnsi="Times New Roman" w:cs="Times New Roman"/>
          <w:color w:val="000000" w:themeColor="text1"/>
          <w:spacing w:val="-2"/>
          <w:sz w:val="28"/>
          <w:szCs w:val="28"/>
        </w:rPr>
      </w:pPr>
      <w:r w:rsidRPr="00250D10">
        <w:rPr>
          <w:rFonts w:ascii="Times New Roman" w:hAnsi="Times New Roman" w:cs="Times New Roman"/>
          <w:color w:val="000000" w:themeColor="text1"/>
          <w:spacing w:val="-2"/>
          <w:sz w:val="28"/>
          <w:szCs w:val="28"/>
        </w:rPr>
        <w:lastRenderedPageBreak/>
        <w:t xml:space="preserve">- </w:t>
      </w:r>
      <w:r w:rsidRPr="00250D10">
        <w:rPr>
          <w:rFonts w:ascii="Times New Roman" w:hAnsi="Times New Roman" w:cs="Times New Roman"/>
          <w:sz w:val="28"/>
          <w:szCs w:val="28"/>
        </w:rPr>
        <w:t xml:space="preserve">Quy trình đối với dự án phần mềm nội bộ (quy định riêng): Quy định tại Điều 4 </w:t>
      </w:r>
      <w:r w:rsidRPr="00250D10">
        <w:rPr>
          <w:rFonts w:ascii="Times New Roman" w:hAnsi="Times New Roman" w:cs="Times New Roman"/>
          <w:color w:val="000000" w:themeColor="text1"/>
          <w:spacing w:val="-2"/>
          <w:sz w:val="28"/>
          <w:szCs w:val="28"/>
          <w:lang w:val="vi-VN"/>
        </w:rPr>
        <w:t xml:space="preserve">Nghị quyết số </w:t>
      </w:r>
      <w:r w:rsidRPr="00250D10">
        <w:rPr>
          <w:rFonts w:ascii="Times New Roman" w:hAnsi="Times New Roman" w:cs="Times New Roman"/>
          <w:color w:val="000000" w:themeColor="text1"/>
          <w:sz w:val="28"/>
          <w:szCs w:val="28"/>
        </w:rPr>
        <w:t>04/2025/NQ-CP ngày 20/5/2025 của Chính phủ</w:t>
      </w:r>
      <w:r w:rsidR="004B4FFB">
        <w:rPr>
          <w:rFonts w:ascii="Times New Roman" w:hAnsi="Times New Roman" w:cs="Times New Roman"/>
          <w:color w:val="000000" w:themeColor="text1"/>
          <w:sz w:val="28"/>
          <w:szCs w:val="28"/>
        </w:rPr>
        <w:t>.</w:t>
      </w:r>
    </w:p>
    <w:p w:rsidR="00436DCC" w:rsidRPr="00250D10" w:rsidRDefault="00DF279D" w:rsidP="00436DCC">
      <w:pPr>
        <w:jc w:val="both"/>
        <w:rPr>
          <w:rFonts w:ascii="Times New Roman" w:hAnsi="Times New Roman" w:cs="Times New Roman"/>
          <w:color w:val="000000" w:themeColor="text1"/>
          <w:spacing w:val="-2"/>
          <w:sz w:val="28"/>
          <w:szCs w:val="28"/>
          <w:lang w:val="vi-VN"/>
        </w:rPr>
      </w:pPr>
      <w:r w:rsidRPr="00250D10">
        <w:rPr>
          <w:rFonts w:ascii="Times New Roman" w:hAnsi="Times New Roman" w:cs="Times New Roman"/>
          <w:color w:val="000000" w:themeColor="text1"/>
          <w:spacing w:val="-2"/>
          <w:sz w:val="28"/>
          <w:szCs w:val="28"/>
        </w:rPr>
        <w:t>-</w:t>
      </w:r>
      <w:r w:rsidRPr="00250D10">
        <w:rPr>
          <w:rFonts w:ascii="Times New Roman" w:hAnsi="Times New Roman" w:cs="Times New Roman"/>
          <w:color w:val="000000" w:themeColor="text1"/>
          <w:spacing w:val="-2"/>
          <w:sz w:val="28"/>
          <w:szCs w:val="28"/>
          <w:lang w:val="vi-VN"/>
        </w:rPr>
        <w:t xml:space="preserve"> </w:t>
      </w:r>
      <w:r w:rsidRPr="00250D10">
        <w:rPr>
          <w:rFonts w:ascii="Times New Roman" w:hAnsi="Times New Roman" w:cs="Times New Roman"/>
          <w:sz w:val="28"/>
          <w:szCs w:val="28"/>
        </w:rPr>
        <w:t>Tổng mức đầu tư, dự toán dự án đầu tư ứng dụng công nghệ thông tin</w:t>
      </w:r>
      <w:r w:rsidRPr="00250D10">
        <w:rPr>
          <w:rFonts w:ascii="Times New Roman" w:hAnsi="Times New Roman" w:cs="Times New Roman"/>
          <w:color w:val="000000" w:themeColor="text1"/>
          <w:spacing w:val="-2"/>
          <w:sz w:val="28"/>
          <w:szCs w:val="28"/>
          <w:lang w:val="vi-VN"/>
        </w:rPr>
        <w:t xml:space="preserve">: </w:t>
      </w:r>
      <w:r w:rsidR="00436DCC" w:rsidRPr="00250D10">
        <w:rPr>
          <w:rFonts w:ascii="Times New Roman" w:hAnsi="Times New Roman" w:cs="Times New Roman"/>
          <w:sz w:val="28"/>
          <w:szCs w:val="28"/>
        </w:rPr>
        <w:t>Quy định tại Điều 19, Điều 28 Nghị định số 73/2019/NĐ-CP</w:t>
      </w:r>
      <w:r w:rsidR="00436DCC">
        <w:rPr>
          <w:rFonts w:ascii="Times New Roman" w:hAnsi="Times New Roman" w:cs="Times New Roman"/>
          <w:sz w:val="28"/>
          <w:szCs w:val="28"/>
        </w:rPr>
        <w:t xml:space="preserve"> </w:t>
      </w:r>
      <w:r w:rsidR="00436DCC" w:rsidRPr="00250D10">
        <w:rPr>
          <w:rFonts w:ascii="Times New Roman" w:hAnsi="Times New Roman" w:cs="Times New Roman"/>
          <w:color w:val="000000" w:themeColor="text1"/>
          <w:spacing w:val="-2"/>
          <w:sz w:val="28"/>
          <w:szCs w:val="28"/>
        </w:rPr>
        <w:t xml:space="preserve">được sửa đổi, bổ sung tại khoản </w:t>
      </w:r>
      <w:r w:rsidR="00436DCC">
        <w:rPr>
          <w:rFonts w:ascii="Times New Roman" w:hAnsi="Times New Roman" w:cs="Times New Roman"/>
          <w:color w:val="000000" w:themeColor="text1"/>
          <w:spacing w:val="-2"/>
          <w:sz w:val="28"/>
          <w:szCs w:val="28"/>
        </w:rPr>
        <w:t>14, khoản 20</w:t>
      </w:r>
      <w:r w:rsidR="00436DCC" w:rsidRPr="00250D10">
        <w:rPr>
          <w:rFonts w:ascii="Times New Roman" w:hAnsi="Times New Roman" w:cs="Times New Roman"/>
          <w:color w:val="000000" w:themeColor="text1"/>
          <w:spacing w:val="-2"/>
          <w:sz w:val="28"/>
          <w:szCs w:val="28"/>
        </w:rPr>
        <w:t xml:space="preserve"> Điều 1 Nghị định số 82/2024/NĐ-CP của Chính phủ</w:t>
      </w:r>
      <w:r w:rsidR="00436DCC" w:rsidRPr="00250D10">
        <w:rPr>
          <w:rFonts w:ascii="Times New Roman" w:hAnsi="Times New Roman" w:cs="Times New Roman"/>
          <w:sz w:val="28"/>
          <w:szCs w:val="28"/>
        </w:rPr>
        <w:t xml:space="preserve">; Điều 3 </w:t>
      </w:r>
      <w:r w:rsidR="00436DCC" w:rsidRPr="00250D10">
        <w:rPr>
          <w:rFonts w:ascii="Times New Roman" w:hAnsi="Times New Roman" w:cs="Times New Roman"/>
          <w:color w:val="000000" w:themeColor="text1"/>
          <w:spacing w:val="-2"/>
          <w:sz w:val="28"/>
          <w:szCs w:val="28"/>
          <w:lang w:val="vi-VN"/>
        </w:rPr>
        <w:t xml:space="preserve">Nghị quyết số </w:t>
      </w:r>
      <w:r w:rsidR="00436DCC" w:rsidRPr="00250D10">
        <w:rPr>
          <w:rFonts w:ascii="Times New Roman" w:hAnsi="Times New Roman" w:cs="Times New Roman"/>
          <w:color w:val="000000" w:themeColor="text1"/>
          <w:sz w:val="28"/>
          <w:szCs w:val="28"/>
        </w:rPr>
        <w:t>04/2025/NQ-CP ngày 20/5/2025 của Chính phủ</w:t>
      </w:r>
      <w:r w:rsidR="00436DCC">
        <w:rPr>
          <w:rFonts w:ascii="Times New Roman" w:hAnsi="Times New Roman" w:cs="Times New Roman"/>
          <w:color w:val="000000" w:themeColor="text1"/>
          <w:sz w:val="28"/>
          <w:szCs w:val="28"/>
        </w:rPr>
        <w:t>.</w:t>
      </w:r>
    </w:p>
    <w:p w:rsidR="005B0ABC" w:rsidRPr="00250D10" w:rsidRDefault="005B0ABC" w:rsidP="005B0ABC">
      <w:pPr>
        <w:rPr>
          <w:rFonts w:ascii="Times New Roman" w:hAnsi="Times New Roman" w:cs="Times New Roman"/>
          <w:color w:val="000000" w:themeColor="text1"/>
          <w:sz w:val="28"/>
          <w:szCs w:val="28"/>
        </w:rPr>
      </w:pPr>
      <w:r w:rsidRPr="00250D10">
        <w:rPr>
          <w:rFonts w:ascii="Times New Roman" w:hAnsi="Times New Roman" w:cs="Times New Roman"/>
          <w:b/>
          <w:i/>
          <w:color w:val="000000" w:themeColor="text1"/>
          <w:sz w:val="28"/>
          <w:szCs w:val="28"/>
        </w:rPr>
        <w:t>Bước 6</w:t>
      </w:r>
      <w:r w:rsidR="00861992" w:rsidRPr="00250D10">
        <w:rPr>
          <w:rFonts w:ascii="Times New Roman" w:hAnsi="Times New Roman" w:cs="Times New Roman"/>
          <w:b/>
          <w:i/>
          <w:color w:val="000000" w:themeColor="text1"/>
          <w:sz w:val="28"/>
          <w:szCs w:val="28"/>
          <w:lang w:val="vi-VN"/>
        </w:rPr>
        <w:t xml:space="preserve"> “</w:t>
      </w:r>
      <w:r w:rsidR="00861992" w:rsidRPr="00250D10">
        <w:rPr>
          <w:rFonts w:ascii="Times New Roman" w:hAnsi="Times New Roman" w:cs="Times New Roman"/>
          <w:b/>
          <w:i/>
          <w:color w:val="000000" w:themeColor="text1"/>
          <w:sz w:val="28"/>
          <w:szCs w:val="28"/>
        </w:rPr>
        <w:t>Thẩm định, phê duyệt Thiết kế chi tiết</w:t>
      </w:r>
      <w:r w:rsidR="00861992" w:rsidRPr="00250D10">
        <w:rPr>
          <w:rFonts w:ascii="Times New Roman" w:hAnsi="Times New Roman" w:cs="Times New Roman"/>
          <w:b/>
          <w:i/>
          <w:color w:val="000000" w:themeColor="text1"/>
          <w:sz w:val="28"/>
          <w:szCs w:val="28"/>
          <w:lang w:val="vi-VN"/>
        </w:rPr>
        <w:t>”</w:t>
      </w:r>
      <w:r w:rsidRPr="00250D10">
        <w:rPr>
          <w:rFonts w:ascii="Times New Roman" w:hAnsi="Times New Roman" w:cs="Times New Roman"/>
          <w:color w:val="000000" w:themeColor="text1"/>
          <w:sz w:val="28"/>
          <w:szCs w:val="28"/>
        </w:rPr>
        <w:t>:</w:t>
      </w:r>
    </w:p>
    <w:p w:rsidR="00346FC1" w:rsidRPr="00250D10" w:rsidRDefault="00250D10" w:rsidP="00346FC1">
      <w:pPr>
        <w:jc w:val="both"/>
        <w:rPr>
          <w:rFonts w:ascii="Times New Roman" w:hAnsi="Times New Roman" w:cs="Times New Roman"/>
          <w:color w:val="000000" w:themeColor="text1"/>
          <w:sz w:val="28"/>
          <w:szCs w:val="28"/>
        </w:rPr>
      </w:pPr>
      <w:r w:rsidRPr="00250D10">
        <w:rPr>
          <w:rFonts w:ascii="Times New Roman" w:hAnsi="Times New Roman" w:cs="Times New Roman"/>
          <w:color w:val="000000" w:themeColor="text1"/>
          <w:spacing w:val="-2"/>
          <w:sz w:val="28"/>
          <w:szCs w:val="28"/>
        </w:rPr>
        <w:t xml:space="preserve">- </w:t>
      </w:r>
      <w:r w:rsidR="00346FC1" w:rsidRPr="00250D10">
        <w:rPr>
          <w:rFonts w:ascii="Times New Roman" w:hAnsi="Times New Roman" w:cs="Times New Roman"/>
          <w:color w:val="000000" w:themeColor="text1"/>
          <w:spacing w:val="-2"/>
          <w:sz w:val="28"/>
          <w:szCs w:val="28"/>
          <w:lang w:val="vi-VN"/>
        </w:rPr>
        <w:t xml:space="preserve">Quy định tại Điều </w:t>
      </w:r>
      <w:r w:rsidR="00346FC1" w:rsidRPr="00250D10">
        <w:rPr>
          <w:rFonts w:ascii="Times New Roman" w:hAnsi="Times New Roman" w:cs="Times New Roman"/>
          <w:color w:val="000000" w:themeColor="text1"/>
          <w:sz w:val="28"/>
          <w:szCs w:val="28"/>
        </w:rPr>
        <w:t xml:space="preserve">29 </w:t>
      </w:r>
      <w:r w:rsidR="00346FC1" w:rsidRPr="00250D10">
        <w:rPr>
          <w:rFonts w:ascii="Times New Roman" w:hAnsi="Times New Roman" w:cs="Times New Roman"/>
          <w:color w:val="000000" w:themeColor="text1"/>
          <w:spacing w:val="-2"/>
          <w:sz w:val="28"/>
          <w:szCs w:val="28"/>
        </w:rPr>
        <w:t>Nghị định số 73/2019/NĐ-CP được sửa đổi, bổ sung tại khoản 21 Điều 1 Nghị định số 82/2024/NĐ-CP của Chính phủ</w:t>
      </w:r>
      <w:r w:rsidR="00346FC1" w:rsidRPr="00250D10">
        <w:rPr>
          <w:rFonts w:ascii="Times New Roman" w:hAnsi="Times New Roman" w:cs="Times New Roman"/>
          <w:color w:val="000000" w:themeColor="text1"/>
          <w:sz w:val="28"/>
          <w:szCs w:val="28"/>
        </w:rPr>
        <w:t>.</w:t>
      </w:r>
    </w:p>
    <w:p w:rsidR="00250D10" w:rsidRPr="00250D10" w:rsidRDefault="00250D10" w:rsidP="00250D10">
      <w:pPr>
        <w:jc w:val="both"/>
        <w:rPr>
          <w:rFonts w:ascii="Times New Roman" w:hAnsi="Times New Roman" w:cs="Times New Roman"/>
          <w:color w:val="000000" w:themeColor="text1"/>
          <w:spacing w:val="-2"/>
          <w:sz w:val="28"/>
          <w:szCs w:val="28"/>
        </w:rPr>
      </w:pPr>
      <w:r w:rsidRPr="00250D10">
        <w:rPr>
          <w:rFonts w:ascii="Times New Roman" w:hAnsi="Times New Roman" w:cs="Times New Roman"/>
          <w:color w:val="000000" w:themeColor="text1"/>
          <w:spacing w:val="-2"/>
          <w:sz w:val="28"/>
          <w:szCs w:val="28"/>
        </w:rPr>
        <w:t xml:space="preserve">- </w:t>
      </w:r>
      <w:r w:rsidRPr="00250D10">
        <w:rPr>
          <w:rFonts w:ascii="Times New Roman" w:hAnsi="Times New Roman" w:cs="Times New Roman"/>
          <w:sz w:val="28"/>
          <w:szCs w:val="28"/>
        </w:rPr>
        <w:t xml:space="preserve">Quy trình đối với dự án phần mềm nội bộ (quy định riêng): Quy định tại Điều 4 </w:t>
      </w:r>
      <w:r w:rsidRPr="00250D10">
        <w:rPr>
          <w:rFonts w:ascii="Times New Roman" w:hAnsi="Times New Roman" w:cs="Times New Roman"/>
          <w:color w:val="000000" w:themeColor="text1"/>
          <w:spacing w:val="-2"/>
          <w:sz w:val="28"/>
          <w:szCs w:val="28"/>
          <w:lang w:val="vi-VN"/>
        </w:rPr>
        <w:t xml:space="preserve">Nghị quyết số </w:t>
      </w:r>
      <w:r w:rsidRPr="00250D10">
        <w:rPr>
          <w:rFonts w:ascii="Times New Roman" w:hAnsi="Times New Roman" w:cs="Times New Roman"/>
          <w:color w:val="000000" w:themeColor="text1"/>
          <w:sz w:val="28"/>
          <w:szCs w:val="28"/>
        </w:rPr>
        <w:t>04/2025/NQ-CP ngày 20/5/2025 của Chính phủ</w:t>
      </w:r>
      <w:r w:rsidR="004B4FFB">
        <w:rPr>
          <w:rFonts w:ascii="Times New Roman" w:hAnsi="Times New Roman" w:cs="Times New Roman"/>
          <w:color w:val="000000" w:themeColor="text1"/>
          <w:sz w:val="28"/>
          <w:szCs w:val="28"/>
        </w:rPr>
        <w:t>.</w:t>
      </w:r>
    </w:p>
    <w:p w:rsidR="00B26C35" w:rsidRPr="00250D10" w:rsidRDefault="005B0ABC" w:rsidP="00B26C35">
      <w:pPr>
        <w:jc w:val="both"/>
        <w:rPr>
          <w:rFonts w:ascii="Times New Roman" w:hAnsi="Times New Roman" w:cs="Times New Roman"/>
          <w:color w:val="000000" w:themeColor="text1"/>
          <w:sz w:val="28"/>
          <w:szCs w:val="28"/>
        </w:rPr>
      </w:pPr>
      <w:r w:rsidRPr="004B4FFB">
        <w:rPr>
          <w:rFonts w:ascii="Times New Roman" w:hAnsi="Times New Roman" w:cs="Times New Roman"/>
          <w:b/>
          <w:i/>
          <w:color w:val="000000" w:themeColor="text1"/>
          <w:sz w:val="28"/>
          <w:szCs w:val="28"/>
        </w:rPr>
        <w:t>Bước 7</w:t>
      </w:r>
      <w:r w:rsidR="00B26C35" w:rsidRPr="004B4FFB">
        <w:rPr>
          <w:rFonts w:ascii="Times New Roman" w:hAnsi="Times New Roman" w:cs="Times New Roman"/>
          <w:b/>
          <w:i/>
          <w:color w:val="000000" w:themeColor="text1"/>
          <w:sz w:val="28"/>
          <w:szCs w:val="28"/>
          <w:lang w:val="vi-VN"/>
        </w:rPr>
        <w:t xml:space="preserve"> </w:t>
      </w:r>
      <w:r w:rsidR="00B26C35" w:rsidRPr="00250D10">
        <w:rPr>
          <w:rFonts w:ascii="Times New Roman" w:hAnsi="Times New Roman" w:cs="Times New Roman"/>
          <w:b/>
          <w:i/>
          <w:color w:val="000000" w:themeColor="text1"/>
          <w:sz w:val="28"/>
          <w:szCs w:val="28"/>
          <w:lang w:val="vi-VN"/>
        </w:rPr>
        <w:t>“</w:t>
      </w:r>
      <w:r w:rsidR="00B26C35" w:rsidRPr="00250D10">
        <w:rPr>
          <w:rFonts w:ascii="Times New Roman" w:hAnsi="Times New Roman" w:cs="Times New Roman"/>
          <w:b/>
          <w:i/>
          <w:color w:val="000000" w:themeColor="text1"/>
          <w:sz w:val="28"/>
          <w:szCs w:val="28"/>
        </w:rPr>
        <w:t>Lập phê duyệt Kế hoạch lựa chọn nhà thầu; thực hiện đấu thầu, lựa chọn nhà thầu</w:t>
      </w:r>
      <w:r w:rsidR="00B26C35" w:rsidRPr="00250D10">
        <w:rPr>
          <w:rFonts w:ascii="Times New Roman" w:hAnsi="Times New Roman" w:cs="Times New Roman"/>
          <w:b/>
          <w:i/>
          <w:color w:val="000000" w:themeColor="text1"/>
          <w:sz w:val="28"/>
          <w:szCs w:val="28"/>
          <w:lang w:val="vi-VN"/>
        </w:rPr>
        <w:t>”</w:t>
      </w:r>
      <w:r w:rsidRPr="00250D10">
        <w:rPr>
          <w:rFonts w:ascii="Times New Roman" w:hAnsi="Times New Roman" w:cs="Times New Roman"/>
          <w:color w:val="000000" w:themeColor="text1"/>
          <w:sz w:val="28"/>
          <w:szCs w:val="28"/>
        </w:rPr>
        <w:t>:</w:t>
      </w:r>
      <w:r w:rsidR="00B26C35" w:rsidRPr="00250D10">
        <w:rPr>
          <w:rFonts w:ascii="Times New Roman" w:hAnsi="Times New Roman" w:cs="Times New Roman"/>
          <w:color w:val="000000" w:themeColor="text1"/>
          <w:sz w:val="28"/>
          <w:szCs w:val="28"/>
          <w:lang w:val="vi-VN"/>
        </w:rPr>
        <w:t xml:space="preserve"> Thực hiện theo quy định Luật đấu thầu</w:t>
      </w:r>
      <w:r w:rsidR="00B26C35" w:rsidRPr="00250D10">
        <w:rPr>
          <w:rFonts w:ascii="Times New Roman" w:hAnsi="Times New Roman" w:cs="Times New Roman"/>
          <w:i/>
          <w:color w:val="000000" w:themeColor="text1"/>
          <w:sz w:val="28"/>
          <w:szCs w:val="28"/>
          <w:lang w:val="vi-VN"/>
        </w:rPr>
        <w:t xml:space="preserve"> </w:t>
      </w:r>
      <w:r w:rsidR="00B4607C" w:rsidRPr="00250D10">
        <w:rPr>
          <w:rFonts w:ascii="Times New Roman" w:hAnsi="Times New Roman" w:cs="Times New Roman"/>
          <w:color w:val="000000" w:themeColor="text1"/>
          <w:sz w:val="28"/>
          <w:szCs w:val="28"/>
        </w:rPr>
        <w:t>và các văn bản hướng dẫn thực hiện</w:t>
      </w:r>
      <w:r w:rsidR="00F812CC" w:rsidRPr="00250D10">
        <w:rPr>
          <w:rFonts w:ascii="Times New Roman" w:hAnsi="Times New Roman" w:cs="Times New Roman"/>
          <w:color w:val="000000" w:themeColor="text1"/>
          <w:sz w:val="28"/>
          <w:szCs w:val="28"/>
        </w:rPr>
        <w:t>.</w:t>
      </w:r>
    </w:p>
    <w:p w:rsidR="00B4607C" w:rsidRPr="00250D10" w:rsidRDefault="005B0ABC" w:rsidP="00B4607C">
      <w:pPr>
        <w:jc w:val="both"/>
        <w:rPr>
          <w:rFonts w:ascii="Times New Roman" w:hAnsi="Times New Roman" w:cs="Times New Roman"/>
          <w:color w:val="000000" w:themeColor="text1"/>
          <w:sz w:val="28"/>
          <w:szCs w:val="28"/>
        </w:rPr>
      </w:pPr>
      <w:r w:rsidRPr="004B4FFB">
        <w:rPr>
          <w:rFonts w:ascii="Times New Roman" w:hAnsi="Times New Roman" w:cs="Times New Roman"/>
          <w:b/>
          <w:i/>
          <w:color w:val="000000" w:themeColor="text1"/>
          <w:sz w:val="28"/>
          <w:szCs w:val="28"/>
        </w:rPr>
        <w:t>Bước 8</w:t>
      </w:r>
      <w:r w:rsidR="00B26C35" w:rsidRPr="00250D10">
        <w:rPr>
          <w:rFonts w:ascii="Times New Roman" w:hAnsi="Times New Roman" w:cs="Times New Roman"/>
          <w:b/>
          <w:color w:val="000000" w:themeColor="text1"/>
          <w:sz w:val="28"/>
          <w:szCs w:val="28"/>
          <w:lang w:val="vi-VN"/>
        </w:rPr>
        <w:t xml:space="preserve"> </w:t>
      </w:r>
      <w:r w:rsidR="00B26C35" w:rsidRPr="00250D10">
        <w:rPr>
          <w:rFonts w:ascii="Times New Roman" w:hAnsi="Times New Roman" w:cs="Times New Roman"/>
          <w:b/>
          <w:i/>
          <w:color w:val="000000" w:themeColor="text1"/>
          <w:sz w:val="28"/>
          <w:szCs w:val="28"/>
          <w:lang w:val="vi-VN"/>
        </w:rPr>
        <w:t>“</w:t>
      </w:r>
      <w:r w:rsidR="00B26C35" w:rsidRPr="00250D10">
        <w:rPr>
          <w:rFonts w:ascii="Times New Roman" w:hAnsi="Times New Roman" w:cs="Times New Roman"/>
          <w:b/>
          <w:i/>
          <w:color w:val="000000" w:themeColor="text1"/>
          <w:sz w:val="28"/>
          <w:szCs w:val="28"/>
        </w:rPr>
        <w:t>Triển khai, giám sát, nghiệm thu</w:t>
      </w:r>
      <w:r w:rsidR="00B26C35" w:rsidRPr="00250D10">
        <w:rPr>
          <w:rFonts w:ascii="Times New Roman" w:hAnsi="Times New Roman" w:cs="Times New Roman"/>
          <w:b/>
          <w:i/>
          <w:color w:val="000000" w:themeColor="text1"/>
          <w:sz w:val="28"/>
          <w:szCs w:val="28"/>
          <w:lang w:val="vi-VN"/>
        </w:rPr>
        <w:t>”</w:t>
      </w:r>
      <w:r w:rsidRPr="00250D10">
        <w:rPr>
          <w:rFonts w:ascii="Times New Roman" w:hAnsi="Times New Roman" w:cs="Times New Roman"/>
          <w:color w:val="000000" w:themeColor="text1"/>
          <w:sz w:val="28"/>
          <w:szCs w:val="28"/>
        </w:rPr>
        <w:t>:</w:t>
      </w:r>
      <w:r w:rsidR="00B26C35" w:rsidRPr="00250D10">
        <w:rPr>
          <w:rFonts w:ascii="Times New Roman" w:hAnsi="Times New Roman" w:cs="Times New Roman"/>
          <w:color w:val="000000" w:themeColor="text1"/>
          <w:sz w:val="28"/>
          <w:szCs w:val="28"/>
          <w:lang w:val="vi-VN"/>
        </w:rPr>
        <w:t xml:space="preserve"> Thực hiện theo quy định Luật </w:t>
      </w:r>
      <w:r w:rsidR="00060698" w:rsidRPr="00250D10">
        <w:rPr>
          <w:rFonts w:ascii="Times New Roman" w:hAnsi="Times New Roman" w:cs="Times New Roman"/>
          <w:color w:val="000000" w:themeColor="text1"/>
          <w:sz w:val="28"/>
          <w:szCs w:val="28"/>
          <w:lang w:val="vi-VN"/>
        </w:rPr>
        <w:t>ngân sách</w:t>
      </w:r>
      <w:r w:rsidR="00B26C35" w:rsidRPr="00250D10">
        <w:rPr>
          <w:rFonts w:ascii="Times New Roman" w:hAnsi="Times New Roman" w:cs="Times New Roman"/>
          <w:i/>
          <w:color w:val="000000" w:themeColor="text1"/>
          <w:sz w:val="28"/>
          <w:szCs w:val="28"/>
          <w:lang w:val="vi-VN"/>
        </w:rPr>
        <w:t xml:space="preserve"> </w:t>
      </w:r>
      <w:r w:rsidR="00B4607C" w:rsidRPr="00250D10">
        <w:rPr>
          <w:rFonts w:ascii="Times New Roman" w:hAnsi="Times New Roman" w:cs="Times New Roman"/>
          <w:color w:val="000000" w:themeColor="text1"/>
          <w:sz w:val="28"/>
          <w:szCs w:val="28"/>
        </w:rPr>
        <w:t>và các văn bản hướng dẫn thực hiện</w:t>
      </w:r>
      <w:r w:rsidR="00F812CC" w:rsidRPr="00250D10">
        <w:rPr>
          <w:rFonts w:ascii="Times New Roman" w:hAnsi="Times New Roman" w:cs="Times New Roman"/>
          <w:color w:val="000000" w:themeColor="text1"/>
          <w:sz w:val="28"/>
          <w:szCs w:val="28"/>
        </w:rPr>
        <w:t>.</w:t>
      </w:r>
    </w:p>
    <w:p w:rsidR="00B4607C" w:rsidRPr="00250D10" w:rsidRDefault="005B0ABC" w:rsidP="00B4607C">
      <w:pPr>
        <w:jc w:val="both"/>
        <w:rPr>
          <w:rFonts w:ascii="Times New Roman" w:hAnsi="Times New Roman" w:cs="Times New Roman"/>
          <w:color w:val="000000" w:themeColor="text1"/>
          <w:sz w:val="28"/>
          <w:szCs w:val="28"/>
        </w:rPr>
      </w:pPr>
      <w:r w:rsidRPr="004B4FFB">
        <w:rPr>
          <w:rFonts w:ascii="Times New Roman" w:hAnsi="Times New Roman" w:cs="Times New Roman"/>
          <w:b/>
          <w:i/>
          <w:color w:val="000000" w:themeColor="text1"/>
          <w:sz w:val="28"/>
          <w:szCs w:val="28"/>
        </w:rPr>
        <w:t>Bước 9</w:t>
      </w:r>
      <w:r w:rsidR="00B26C35" w:rsidRPr="00250D10">
        <w:rPr>
          <w:rFonts w:ascii="Times New Roman" w:hAnsi="Times New Roman" w:cs="Times New Roman"/>
          <w:b/>
          <w:i/>
          <w:color w:val="000000" w:themeColor="text1"/>
          <w:sz w:val="28"/>
          <w:szCs w:val="28"/>
          <w:lang w:val="vi-VN"/>
        </w:rPr>
        <w:t xml:space="preserve"> “</w:t>
      </w:r>
      <w:r w:rsidR="00B26C35" w:rsidRPr="00250D10">
        <w:rPr>
          <w:rFonts w:ascii="Times New Roman" w:hAnsi="Times New Roman" w:cs="Times New Roman"/>
          <w:b/>
          <w:i/>
          <w:color w:val="000000" w:themeColor="text1"/>
          <w:sz w:val="28"/>
          <w:szCs w:val="28"/>
        </w:rPr>
        <w:t xml:space="preserve">Quyết toán, bàn giao, </w:t>
      </w:r>
      <w:r w:rsidR="00B26C35" w:rsidRPr="00250D10">
        <w:rPr>
          <w:rFonts w:ascii="Times New Roman" w:hAnsi="Times New Roman" w:cs="Times New Roman"/>
          <w:b/>
          <w:i/>
          <w:color w:val="000000" w:themeColor="text1"/>
          <w:sz w:val="28"/>
          <w:szCs w:val="28"/>
          <w:lang w:val="vi-VN"/>
        </w:rPr>
        <w:t>đưa vào khai thác sử dụng”</w:t>
      </w:r>
      <w:r w:rsidRPr="00250D10">
        <w:rPr>
          <w:rFonts w:ascii="Times New Roman" w:hAnsi="Times New Roman" w:cs="Times New Roman"/>
          <w:color w:val="000000" w:themeColor="text1"/>
          <w:sz w:val="28"/>
          <w:szCs w:val="28"/>
        </w:rPr>
        <w:t>:</w:t>
      </w:r>
      <w:r w:rsidR="00060698" w:rsidRPr="00250D10">
        <w:rPr>
          <w:rFonts w:ascii="Times New Roman" w:hAnsi="Times New Roman" w:cs="Times New Roman"/>
          <w:color w:val="000000" w:themeColor="text1"/>
          <w:sz w:val="28"/>
          <w:szCs w:val="28"/>
          <w:lang w:val="vi-VN"/>
        </w:rPr>
        <w:t xml:space="preserve"> Thực hiện theo quy định Luật ngân sách</w:t>
      </w:r>
      <w:r w:rsidR="00060698" w:rsidRPr="00250D10">
        <w:rPr>
          <w:rFonts w:ascii="Times New Roman" w:hAnsi="Times New Roman" w:cs="Times New Roman"/>
          <w:i/>
          <w:color w:val="000000" w:themeColor="text1"/>
          <w:sz w:val="28"/>
          <w:szCs w:val="28"/>
          <w:lang w:val="vi-VN"/>
        </w:rPr>
        <w:t xml:space="preserve"> </w:t>
      </w:r>
      <w:r w:rsidR="00B4607C" w:rsidRPr="00250D10">
        <w:rPr>
          <w:rFonts w:ascii="Times New Roman" w:hAnsi="Times New Roman" w:cs="Times New Roman"/>
          <w:color w:val="000000" w:themeColor="text1"/>
          <w:sz w:val="28"/>
          <w:szCs w:val="28"/>
        </w:rPr>
        <w:t>và các văn bản hướng dẫn thực hiện</w:t>
      </w:r>
      <w:r w:rsidR="00F812CC" w:rsidRPr="00250D10">
        <w:rPr>
          <w:rFonts w:ascii="Times New Roman" w:hAnsi="Times New Roman" w:cs="Times New Roman"/>
          <w:color w:val="000000" w:themeColor="text1"/>
          <w:sz w:val="28"/>
          <w:szCs w:val="28"/>
        </w:rPr>
        <w:t>.</w:t>
      </w:r>
    </w:p>
    <w:p w:rsidR="00250D10" w:rsidRDefault="00250D10" w:rsidP="00950A75">
      <w:pPr>
        <w:pStyle w:val="Heading2"/>
        <w:spacing w:before="0" w:after="120" w:line="240" w:lineRule="auto"/>
        <w:ind w:right="-450"/>
        <w:jc w:val="center"/>
        <w:rPr>
          <w:rFonts w:ascii="Times New Roman" w:hAnsi="Times New Roman" w:cs="Times New Roman"/>
          <w:color w:val="000000" w:themeColor="text1"/>
        </w:rPr>
      </w:pPr>
    </w:p>
    <w:p w:rsidR="00250D10" w:rsidRDefault="00250D10" w:rsidP="00250D10"/>
    <w:p w:rsidR="00250D10" w:rsidRPr="00250D10" w:rsidRDefault="00250D10" w:rsidP="00250D10"/>
    <w:p w:rsidR="00250D10" w:rsidRDefault="00250D10" w:rsidP="00950A75">
      <w:pPr>
        <w:pStyle w:val="Heading2"/>
        <w:spacing w:before="0" w:after="120" w:line="240" w:lineRule="auto"/>
        <w:ind w:right="-450"/>
        <w:jc w:val="center"/>
        <w:rPr>
          <w:rFonts w:ascii="Times New Roman" w:hAnsi="Times New Roman" w:cs="Times New Roman"/>
          <w:color w:val="000000" w:themeColor="text1"/>
        </w:rPr>
      </w:pPr>
    </w:p>
    <w:p w:rsidR="00250D10" w:rsidRDefault="00250D10" w:rsidP="00250D10"/>
    <w:p w:rsidR="00250D10" w:rsidRDefault="00250D10" w:rsidP="00250D10"/>
    <w:p w:rsidR="00250D10" w:rsidRDefault="00250D10" w:rsidP="00250D10"/>
    <w:p w:rsidR="00250D10" w:rsidRPr="00250D10" w:rsidRDefault="00250D10" w:rsidP="00250D10"/>
    <w:p w:rsidR="00950A75" w:rsidRDefault="00D75422" w:rsidP="00950A75">
      <w:pPr>
        <w:pStyle w:val="Heading2"/>
        <w:spacing w:before="0" w:after="120" w:line="240" w:lineRule="auto"/>
        <w:ind w:right="-450"/>
        <w:jc w:val="center"/>
        <w:rPr>
          <w:rFonts w:ascii="Times New Roman" w:hAnsi="Times New Roman" w:cs="Times New Roman"/>
          <w:color w:val="000000" w:themeColor="text1"/>
        </w:rPr>
      </w:pPr>
      <w:r w:rsidRPr="00950A75">
        <w:rPr>
          <w:rFonts w:ascii="Times New Roman" w:hAnsi="Times New Roman" w:cs="Times New Roman"/>
          <w:color w:val="000000" w:themeColor="text1"/>
        </w:rPr>
        <w:lastRenderedPageBreak/>
        <w:t xml:space="preserve">CHƯƠNG III </w:t>
      </w:r>
    </w:p>
    <w:p w:rsidR="00950A75" w:rsidRDefault="00D75422" w:rsidP="00950A75">
      <w:pPr>
        <w:pStyle w:val="Heading2"/>
        <w:spacing w:before="0" w:after="120" w:line="240" w:lineRule="auto"/>
        <w:ind w:right="-450"/>
        <w:jc w:val="center"/>
        <w:rPr>
          <w:rFonts w:ascii="Times New Roman" w:hAnsi="Times New Roman" w:cs="Times New Roman"/>
          <w:color w:val="000000" w:themeColor="text1"/>
        </w:rPr>
      </w:pPr>
      <w:r w:rsidRPr="00950A75">
        <w:rPr>
          <w:rFonts w:ascii="Times New Roman" w:hAnsi="Times New Roman" w:cs="Times New Roman"/>
          <w:color w:val="000000" w:themeColor="text1"/>
        </w:rPr>
        <w:t xml:space="preserve">QUẢN LÝ </w:t>
      </w:r>
      <w:r w:rsidR="00786CD8" w:rsidRPr="00950A75">
        <w:rPr>
          <w:rFonts w:ascii="Times New Roman" w:hAnsi="Times New Roman" w:cs="Times New Roman"/>
          <w:color w:val="000000" w:themeColor="text1"/>
        </w:rPr>
        <w:t>HOẠT ĐỘNG ĐẦU TƯ</w:t>
      </w:r>
      <w:r w:rsidRPr="00950A75">
        <w:rPr>
          <w:rFonts w:ascii="Times New Roman" w:hAnsi="Times New Roman" w:cs="Times New Roman"/>
          <w:color w:val="000000" w:themeColor="text1"/>
        </w:rPr>
        <w:t xml:space="preserve"> ỨNG DỤNG CNTT </w:t>
      </w:r>
    </w:p>
    <w:p w:rsidR="00456B50" w:rsidRPr="00950A75" w:rsidRDefault="00D75422" w:rsidP="00950A75">
      <w:pPr>
        <w:pStyle w:val="Heading2"/>
        <w:spacing w:before="0" w:after="120" w:line="240" w:lineRule="auto"/>
        <w:ind w:right="-450"/>
        <w:jc w:val="center"/>
        <w:rPr>
          <w:rFonts w:ascii="Times New Roman" w:hAnsi="Times New Roman" w:cs="Times New Roman"/>
          <w:color w:val="000000" w:themeColor="text1"/>
        </w:rPr>
      </w:pPr>
      <w:r w:rsidRPr="00950A75">
        <w:rPr>
          <w:rFonts w:ascii="Times New Roman" w:hAnsi="Times New Roman" w:cs="Times New Roman"/>
          <w:color w:val="000000" w:themeColor="text1"/>
        </w:rPr>
        <w:t>SỬ DỤNG KINH PHÍ CHI THƯỜNG XUYÊN</w:t>
      </w:r>
    </w:p>
    <w:p w:rsidR="00B4607C" w:rsidRPr="00950A75" w:rsidRDefault="00B4607C" w:rsidP="003749A9">
      <w:pPr>
        <w:spacing w:after="120" w:line="240" w:lineRule="auto"/>
        <w:ind w:right="-450"/>
        <w:jc w:val="both"/>
        <w:rPr>
          <w:rFonts w:ascii="Times New Roman" w:hAnsi="Times New Roman" w:cs="Times New Roman"/>
          <w:color w:val="000000" w:themeColor="text1"/>
          <w:sz w:val="28"/>
          <w:szCs w:val="28"/>
        </w:rPr>
      </w:pPr>
    </w:p>
    <w:p w:rsidR="001121DF" w:rsidRPr="00950A75" w:rsidRDefault="00091C1B" w:rsidP="001A3C45">
      <w:pPr>
        <w:spacing w:before="120" w:after="240" w:line="240" w:lineRule="auto"/>
        <w:ind w:right="-446"/>
        <w:jc w:val="both"/>
        <w:rPr>
          <w:rFonts w:ascii="Times New Roman" w:hAnsi="Times New Roman" w:cs="Times New Roman"/>
          <w:b/>
          <w:color w:val="000000" w:themeColor="text1"/>
          <w:sz w:val="28"/>
          <w:szCs w:val="28"/>
        </w:rPr>
      </w:pPr>
      <w:r w:rsidRPr="00950A75">
        <w:rPr>
          <w:rFonts w:ascii="Times New Roman" w:hAnsi="Times New Roman" w:cs="Times New Roman"/>
          <w:color w:val="000000" w:themeColor="text1"/>
          <w:sz w:val="28"/>
          <w:szCs w:val="28"/>
        </w:rPr>
        <w:t>1.</w:t>
      </w:r>
      <w:r w:rsidR="00424598" w:rsidRPr="00950A75">
        <w:rPr>
          <w:rFonts w:ascii="Times New Roman" w:hAnsi="Times New Roman" w:cs="Times New Roman"/>
          <w:color w:val="000000" w:themeColor="text1"/>
          <w:sz w:val="28"/>
          <w:szCs w:val="28"/>
        </w:rPr>
        <w:t xml:space="preserve"> Các hoạt động </w:t>
      </w:r>
      <w:r w:rsidR="001121DF" w:rsidRPr="00950A75">
        <w:rPr>
          <w:rFonts w:ascii="Times New Roman" w:hAnsi="Times New Roman" w:cs="Times New Roman"/>
          <w:color w:val="000000" w:themeColor="text1"/>
          <w:sz w:val="28"/>
          <w:szCs w:val="28"/>
        </w:rPr>
        <w:t xml:space="preserve">đầu tư ứng dụng </w:t>
      </w:r>
      <w:r w:rsidR="00424598" w:rsidRPr="00950A75">
        <w:rPr>
          <w:rFonts w:ascii="Times New Roman" w:hAnsi="Times New Roman" w:cs="Times New Roman"/>
          <w:color w:val="000000" w:themeColor="text1"/>
          <w:sz w:val="28"/>
          <w:szCs w:val="28"/>
        </w:rPr>
        <w:t>CNTT</w:t>
      </w:r>
      <w:r w:rsidR="001121DF" w:rsidRPr="00950A75">
        <w:rPr>
          <w:rFonts w:ascii="Times New Roman" w:hAnsi="Times New Roman" w:cs="Times New Roman"/>
          <w:color w:val="000000" w:themeColor="text1"/>
          <w:sz w:val="28"/>
          <w:szCs w:val="28"/>
        </w:rPr>
        <w:t xml:space="preserve"> sử dụng kinh phí chi thường xuyên thực hiện mua sắm và sử dụng kinh phí theo quy định của pháp luật về ngân sách nhà nước, pháp luật về đấu thầu, pháp luật về quản lý, sử dụng tài sản công và các quy định của pháp luật có liên quan, cụ thể quy định tại khoản 1 Điều 51 </w:t>
      </w:r>
      <w:r w:rsidR="00201A8E" w:rsidRPr="00250D10">
        <w:rPr>
          <w:rFonts w:ascii="Times New Roman" w:hAnsi="Times New Roman" w:cs="Times New Roman"/>
          <w:sz w:val="28"/>
          <w:szCs w:val="28"/>
        </w:rPr>
        <w:t>Nghị định số 73/2019/NĐ-CP</w:t>
      </w:r>
      <w:r w:rsidR="00201A8E">
        <w:rPr>
          <w:rFonts w:ascii="Times New Roman" w:hAnsi="Times New Roman" w:cs="Times New Roman"/>
          <w:sz w:val="28"/>
          <w:szCs w:val="28"/>
        </w:rPr>
        <w:t xml:space="preserve"> </w:t>
      </w:r>
      <w:r w:rsidR="00201A8E" w:rsidRPr="00250D10">
        <w:rPr>
          <w:rFonts w:ascii="Times New Roman" w:hAnsi="Times New Roman" w:cs="Times New Roman"/>
          <w:color w:val="000000" w:themeColor="text1"/>
          <w:spacing w:val="-2"/>
          <w:sz w:val="28"/>
          <w:szCs w:val="28"/>
        </w:rPr>
        <w:t xml:space="preserve">được sửa đổi, bổ sung tại khoản </w:t>
      </w:r>
      <w:r w:rsidR="00201A8E">
        <w:rPr>
          <w:rFonts w:ascii="Times New Roman" w:hAnsi="Times New Roman" w:cs="Times New Roman"/>
          <w:color w:val="000000" w:themeColor="text1"/>
          <w:spacing w:val="-2"/>
          <w:sz w:val="28"/>
          <w:szCs w:val="28"/>
        </w:rPr>
        <w:t xml:space="preserve">28 </w:t>
      </w:r>
      <w:r w:rsidR="00201A8E" w:rsidRPr="00250D10">
        <w:rPr>
          <w:rFonts w:ascii="Times New Roman" w:hAnsi="Times New Roman" w:cs="Times New Roman"/>
          <w:color w:val="000000" w:themeColor="text1"/>
          <w:spacing w:val="-2"/>
          <w:sz w:val="28"/>
          <w:szCs w:val="28"/>
        </w:rPr>
        <w:t>Điều 1 Nghị định số 82/2024/NĐ-CP của Chính phủ</w:t>
      </w:r>
      <w:r w:rsidR="001121DF" w:rsidRPr="00950A75">
        <w:rPr>
          <w:rFonts w:ascii="Times New Roman" w:hAnsi="Times New Roman" w:cs="Times New Roman"/>
          <w:color w:val="000000" w:themeColor="text1"/>
          <w:sz w:val="28"/>
          <w:szCs w:val="28"/>
        </w:rPr>
        <w:t>, đối với các trường hợp sau</w:t>
      </w:r>
      <w:r w:rsidR="00AB0A8D" w:rsidRPr="00950A75">
        <w:rPr>
          <w:rFonts w:ascii="Times New Roman" w:hAnsi="Times New Roman" w:cs="Times New Roman"/>
          <w:color w:val="000000" w:themeColor="text1"/>
          <w:sz w:val="28"/>
          <w:szCs w:val="28"/>
        </w:rPr>
        <w:t>:</w:t>
      </w:r>
      <w:r w:rsidR="001121DF" w:rsidRPr="00950A75">
        <w:rPr>
          <w:rFonts w:ascii="Times New Roman" w:hAnsi="Times New Roman" w:cs="Times New Roman"/>
          <w:b/>
          <w:color w:val="000000" w:themeColor="text1"/>
          <w:sz w:val="28"/>
          <w:szCs w:val="28"/>
        </w:rPr>
        <w:t xml:space="preserve"> </w:t>
      </w:r>
    </w:p>
    <w:tbl>
      <w:tblPr>
        <w:tblStyle w:val="TableGrid"/>
        <w:tblW w:w="9180" w:type="dxa"/>
        <w:tblInd w:w="18" w:type="dxa"/>
        <w:tblLook w:val="04A0" w:firstRow="1" w:lastRow="0" w:firstColumn="1" w:lastColumn="0" w:noHBand="0" w:noVBand="1"/>
      </w:tblPr>
      <w:tblGrid>
        <w:gridCol w:w="1080"/>
        <w:gridCol w:w="8100"/>
      </w:tblGrid>
      <w:tr w:rsidR="00950A75" w:rsidRPr="00950A75" w:rsidTr="00DA0583">
        <w:tc>
          <w:tcPr>
            <w:tcW w:w="1080" w:type="dxa"/>
          </w:tcPr>
          <w:p w:rsidR="00240B9D" w:rsidRPr="00950A75" w:rsidRDefault="00240B9D" w:rsidP="00F82F61">
            <w:pPr>
              <w:spacing w:after="120"/>
              <w:ind w:left="-180" w:right="-180"/>
              <w:jc w:val="center"/>
              <w:rPr>
                <w:rFonts w:ascii="Times New Roman" w:hAnsi="Times New Roman" w:cs="Times New Roman"/>
                <w:b/>
                <w:color w:val="000000" w:themeColor="text1"/>
                <w:sz w:val="26"/>
                <w:szCs w:val="26"/>
              </w:rPr>
            </w:pPr>
            <w:r w:rsidRPr="00950A75">
              <w:rPr>
                <w:rFonts w:ascii="Times New Roman" w:hAnsi="Times New Roman" w:cs="Times New Roman"/>
                <w:b/>
                <w:color w:val="000000" w:themeColor="text1"/>
                <w:sz w:val="26"/>
                <w:szCs w:val="26"/>
              </w:rPr>
              <w:t>Tại điểm</w:t>
            </w:r>
          </w:p>
        </w:tc>
        <w:tc>
          <w:tcPr>
            <w:tcW w:w="8100" w:type="dxa"/>
          </w:tcPr>
          <w:p w:rsidR="00240B9D" w:rsidRPr="00950A75" w:rsidRDefault="00240B9D" w:rsidP="00F82F61">
            <w:pPr>
              <w:spacing w:after="120"/>
              <w:ind w:left="70" w:right="90"/>
              <w:jc w:val="center"/>
              <w:rPr>
                <w:rFonts w:ascii="Times New Roman" w:hAnsi="Times New Roman" w:cs="Times New Roman"/>
                <w:b/>
                <w:color w:val="000000" w:themeColor="text1"/>
                <w:sz w:val="28"/>
                <w:szCs w:val="28"/>
              </w:rPr>
            </w:pPr>
            <w:r w:rsidRPr="00950A75">
              <w:rPr>
                <w:rFonts w:ascii="Times New Roman" w:hAnsi="Times New Roman" w:cs="Times New Roman"/>
                <w:b/>
                <w:color w:val="000000" w:themeColor="text1"/>
                <w:sz w:val="28"/>
                <w:szCs w:val="28"/>
              </w:rPr>
              <w:t>Nội dung</w:t>
            </w:r>
          </w:p>
        </w:tc>
      </w:tr>
      <w:tr w:rsidR="00950A75" w:rsidRPr="00950A75" w:rsidTr="00DA0583">
        <w:tc>
          <w:tcPr>
            <w:tcW w:w="1080" w:type="dxa"/>
          </w:tcPr>
          <w:p w:rsidR="00240B9D" w:rsidRPr="00950A75" w:rsidRDefault="00240B9D" w:rsidP="00F82F61">
            <w:pPr>
              <w:spacing w:after="120"/>
              <w:ind w:left="-180" w:right="-180"/>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a</w:t>
            </w:r>
          </w:p>
        </w:tc>
        <w:tc>
          <w:tcPr>
            <w:tcW w:w="8100" w:type="dxa"/>
          </w:tcPr>
          <w:p w:rsidR="00240B9D" w:rsidRPr="00950A75" w:rsidRDefault="00240B9D" w:rsidP="00F82F61">
            <w:pPr>
              <w:spacing w:after="120"/>
              <w:ind w:left="70" w:right="90"/>
              <w:jc w:val="both"/>
              <w:rPr>
                <w:rFonts w:ascii="Times New Roman" w:hAnsi="Times New Roman" w:cs="Times New Roman"/>
                <w:b/>
                <w:color w:val="000000" w:themeColor="text1"/>
                <w:sz w:val="28"/>
                <w:szCs w:val="28"/>
              </w:rPr>
            </w:pPr>
            <w:r w:rsidRPr="00950A75">
              <w:rPr>
                <w:rFonts w:ascii="Times New Roman" w:hAnsi="Times New Roman" w:cs="Times New Roman"/>
                <w:color w:val="000000" w:themeColor="text1"/>
                <w:sz w:val="26"/>
                <w:szCs w:val="26"/>
              </w:rPr>
              <w:t>Mua sắm dự phòng, thay thế các thiết bị phần cứng thuộc hệ thống thông tin hiện có; mua sắm thiết bị không cần lắp đặt; mua sắm phần mềm thương mại (bao gồm cập nhật bản quyền phần mềm thương mại);</w:t>
            </w:r>
          </w:p>
        </w:tc>
      </w:tr>
      <w:tr w:rsidR="00950A75" w:rsidRPr="00950A75" w:rsidTr="00DA0583">
        <w:tc>
          <w:tcPr>
            <w:tcW w:w="1080" w:type="dxa"/>
          </w:tcPr>
          <w:p w:rsidR="00240B9D" w:rsidRPr="00950A75" w:rsidRDefault="00240B9D" w:rsidP="00F82F61">
            <w:pPr>
              <w:spacing w:after="120"/>
              <w:ind w:left="-180" w:right="-180"/>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b</w:t>
            </w:r>
          </w:p>
        </w:tc>
        <w:tc>
          <w:tcPr>
            <w:tcW w:w="8100" w:type="dxa"/>
          </w:tcPr>
          <w:p w:rsidR="00240B9D" w:rsidRPr="00950A75" w:rsidRDefault="00240B9D" w:rsidP="00F82F61">
            <w:pPr>
              <w:spacing w:after="120"/>
              <w:ind w:left="70" w:right="90"/>
              <w:jc w:val="both"/>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Gia hạn bảo hành (bảo hành mở rộng); bảo trì, sửa chữa hệ thống thông tin, phần cứng, phần mềm; quản trị, vận hành, thuê quản trị, hỗ trợ kỹ thuật hệ thống thông tin; dịch vụ an toàn thông tin mạng; dịch vụ an ninh mạng;</w:t>
            </w:r>
          </w:p>
        </w:tc>
      </w:tr>
      <w:tr w:rsidR="00950A75" w:rsidRPr="00950A75" w:rsidTr="00DA0583">
        <w:tc>
          <w:tcPr>
            <w:tcW w:w="1080" w:type="dxa"/>
          </w:tcPr>
          <w:p w:rsidR="00240B9D" w:rsidRPr="00950A75" w:rsidRDefault="00240B9D" w:rsidP="00F82F61">
            <w:pPr>
              <w:spacing w:after="120"/>
              <w:ind w:left="-180" w:right="-180"/>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c</w:t>
            </w:r>
          </w:p>
        </w:tc>
        <w:tc>
          <w:tcPr>
            <w:tcW w:w="8100" w:type="dxa"/>
          </w:tcPr>
          <w:p w:rsidR="00240B9D" w:rsidRPr="00950A75" w:rsidRDefault="00240B9D" w:rsidP="00F82F61">
            <w:pPr>
              <w:spacing w:after="120"/>
              <w:ind w:left="70" w:right="90"/>
              <w:jc w:val="both"/>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Tạo lập cơ sở dữ liệu; chuẩn hoá, chuyển đổi phục vụ cho nhập dữ liệu, tạo lập cơ sở dữ liệu; thực hiện nhập dữ liệu cho cơ sở dữ liệu; duy trì hệ thống cơ sở dữ liệu; bảo đảm hoạt động thường xuyên cung cấp thông tin và dịch vụ công trực tuyến trên môi trường mạng;</w:t>
            </w:r>
          </w:p>
        </w:tc>
      </w:tr>
      <w:tr w:rsidR="00950A75" w:rsidRPr="00950A75" w:rsidTr="00DA0583">
        <w:tc>
          <w:tcPr>
            <w:tcW w:w="1080" w:type="dxa"/>
          </w:tcPr>
          <w:p w:rsidR="00240B9D" w:rsidRPr="00950A75" w:rsidRDefault="00240B9D" w:rsidP="00F82F61">
            <w:pPr>
              <w:spacing w:after="120"/>
              <w:ind w:left="-180" w:right="-180"/>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d</w:t>
            </w:r>
          </w:p>
        </w:tc>
        <w:tc>
          <w:tcPr>
            <w:tcW w:w="8100" w:type="dxa"/>
          </w:tcPr>
          <w:p w:rsidR="00240B9D" w:rsidRPr="00950A75" w:rsidRDefault="00240B9D" w:rsidP="00F82F61">
            <w:pPr>
              <w:spacing w:after="120"/>
              <w:ind w:left="70" w:right="90"/>
              <w:jc w:val="both"/>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Thuê dịch vụ công nghệ thông tin sẵn có trên thị trường. Giá thuê dịch vụ (tính theo đơn giá của từng dịch vụ sử dụng hoặc đơn giá sản phẩm đầu ra của dịch vụ) được xác định trên cơ sở báo giá của nhà cung cấp, nhà sản xuất dịch vụ tại thời điểm thuê dịch vụ;</w:t>
            </w:r>
          </w:p>
        </w:tc>
      </w:tr>
      <w:tr w:rsidR="00950A75" w:rsidRPr="00950A75" w:rsidTr="00DA0583">
        <w:tc>
          <w:tcPr>
            <w:tcW w:w="1080" w:type="dxa"/>
          </w:tcPr>
          <w:p w:rsidR="00240B9D" w:rsidRPr="00950A75" w:rsidRDefault="00240B9D" w:rsidP="00F82F61">
            <w:pPr>
              <w:spacing w:after="120"/>
              <w:ind w:left="-180" w:right="-180"/>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đ</w:t>
            </w:r>
          </w:p>
        </w:tc>
        <w:tc>
          <w:tcPr>
            <w:tcW w:w="8100" w:type="dxa"/>
          </w:tcPr>
          <w:p w:rsidR="00240B9D" w:rsidRPr="00950A75" w:rsidRDefault="00240B9D" w:rsidP="00F82F61">
            <w:pPr>
              <w:spacing w:after="120"/>
              <w:ind w:left="70" w:right="90"/>
              <w:jc w:val="both"/>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Các hoạt động ứng dụng công nghệ thông tin sử dụng nguồn kinh phí chi thường xuyên để khắc phục ngay hoặc xử lý kịp thời hậu quả gây ra do sự cố thiên tai, hỏa hoạn hoặc thực thi nhiệm vụ giải quyết sự cố theo yêu cầu của Quốc hội, Chính phủ, Thủ tướng Chính phủ hoặc yêu cầu nghiệp vụ quy định tại văn bản quy phạm pháp luật;</w:t>
            </w:r>
          </w:p>
        </w:tc>
      </w:tr>
      <w:tr w:rsidR="00F35DBE" w:rsidRPr="00950A75" w:rsidTr="00DA0583">
        <w:tc>
          <w:tcPr>
            <w:tcW w:w="1080" w:type="dxa"/>
          </w:tcPr>
          <w:p w:rsidR="00240B9D" w:rsidRPr="00950A75" w:rsidRDefault="00240B9D" w:rsidP="00F82F61">
            <w:pPr>
              <w:spacing w:after="120"/>
              <w:ind w:left="-180" w:right="-180"/>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e</w:t>
            </w:r>
          </w:p>
        </w:tc>
        <w:tc>
          <w:tcPr>
            <w:tcW w:w="8100" w:type="dxa"/>
          </w:tcPr>
          <w:p w:rsidR="00240B9D" w:rsidRPr="00950A75" w:rsidRDefault="00240B9D" w:rsidP="00F82F61">
            <w:pPr>
              <w:spacing w:after="120"/>
              <w:ind w:left="70" w:right="90"/>
              <w:jc w:val="both"/>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Các hoạt động ứng dụng công nghệ thông tin sử dụng nguồn kinh phí chi thường xuyên không thuộc hoạt động quy định tại khoản 24 Điều 3 Nghị định này.</w:t>
            </w:r>
          </w:p>
        </w:tc>
      </w:tr>
    </w:tbl>
    <w:p w:rsidR="00F82F61" w:rsidRDefault="00F82F61" w:rsidP="003749A9">
      <w:pPr>
        <w:spacing w:after="120" w:line="240" w:lineRule="auto"/>
        <w:ind w:right="-450"/>
        <w:jc w:val="both"/>
        <w:rPr>
          <w:rFonts w:ascii="Times New Roman" w:hAnsi="Times New Roman" w:cs="Times New Roman"/>
          <w:b/>
          <w:color w:val="000000" w:themeColor="text1"/>
          <w:sz w:val="28"/>
          <w:szCs w:val="28"/>
        </w:rPr>
      </w:pPr>
    </w:p>
    <w:p w:rsidR="00436DCC" w:rsidRPr="00950A75" w:rsidRDefault="00436DCC" w:rsidP="003749A9">
      <w:pPr>
        <w:spacing w:after="120" w:line="240" w:lineRule="auto"/>
        <w:ind w:right="-450"/>
        <w:jc w:val="both"/>
        <w:rPr>
          <w:rFonts w:ascii="Times New Roman" w:hAnsi="Times New Roman" w:cs="Times New Roman"/>
          <w:b/>
          <w:color w:val="000000" w:themeColor="text1"/>
          <w:sz w:val="28"/>
          <w:szCs w:val="28"/>
        </w:rPr>
      </w:pPr>
    </w:p>
    <w:p w:rsidR="00502C89" w:rsidRPr="00950A75" w:rsidRDefault="00502C89" w:rsidP="003749A9">
      <w:pPr>
        <w:spacing w:after="120" w:line="240" w:lineRule="auto"/>
        <w:ind w:right="-450"/>
        <w:jc w:val="both"/>
        <w:rPr>
          <w:rFonts w:ascii="Times New Roman" w:hAnsi="Times New Roman" w:cs="Times New Roman"/>
          <w:b/>
          <w:color w:val="000000" w:themeColor="text1"/>
          <w:sz w:val="28"/>
          <w:szCs w:val="28"/>
        </w:rPr>
      </w:pPr>
    </w:p>
    <w:p w:rsidR="006134AC" w:rsidRPr="00950A75" w:rsidRDefault="00091C1B"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lastRenderedPageBreak/>
        <w:t>2.</w:t>
      </w:r>
      <w:r w:rsidR="00D75422" w:rsidRPr="00950A75">
        <w:rPr>
          <w:rFonts w:ascii="Times New Roman" w:hAnsi="Times New Roman" w:cs="Times New Roman"/>
          <w:color w:val="000000" w:themeColor="text1"/>
          <w:sz w:val="28"/>
          <w:szCs w:val="28"/>
        </w:rPr>
        <w:t xml:space="preserve"> </w:t>
      </w:r>
      <w:r w:rsidR="00201A8E">
        <w:rPr>
          <w:rFonts w:ascii="Times New Roman" w:hAnsi="Times New Roman" w:cs="Times New Roman"/>
          <w:color w:val="000000" w:themeColor="text1"/>
          <w:sz w:val="28"/>
          <w:szCs w:val="28"/>
        </w:rPr>
        <w:t xml:space="preserve">Quản lý thực hiện hoạt động đầu tư hệ thống thông tin, phần cứng, phần mềm, cơ sở dữ liệu sử dụng nguồn kinh phí chi thường xuyên quy định tại khoản 29, Điều 1 </w:t>
      </w:r>
      <w:r w:rsidR="00201A8E" w:rsidRPr="00250D10">
        <w:rPr>
          <w:rFonts w:ascii="Times New Roman" w:hAnsi="Times New Roman" w:cs="Times New Roman"/>
          <w:color w:val="000000" w:themeColor="text1"/>
          <w:spacing w:val="-2"/>
          <w:sz w:val="28"/>
          <w:szCs w:val="28"/>
        </w:rPr>
        <w:t>Nghị định số 82/2024/NĐ-CP của Chính phủ</w:t>
      </w:r>
      <w:r w:rsidR="00201A8E">
        <w:rPr>
          <w:rFonts w:ascii="Times New Roman" w:hAnsi="Times New Roman" w:cs="Times New Roman"/>
          <w:color w:val="000000" w:themeColor="text1"/>
          <w:spacing w:val="-2"/>
          <w:sz w:val="28"/>
          <w:szCs w:val="28"/>
        </w:rPr>
        <w:t xml:space="preserve"> (</w:t>
      </w:r>
      <w:r w:rsidR="00201A8E">
        <w:rPr>
          <w:rFonts w:ascii="Times New Roman" w:hAnsi="Times New Roman" w:cs="Times New Roman"/>
          <w:color w:val="000000" w:themeColor="text1"/>
          <w:sz w:val="28"/>
          <w:szCs w:val="28"/>
        </w:rPr>
        <w:t>Điều 51a)</w:t>
      </w:r>
      <w:r w:rsidR="00D75422" w:rsidRPr="00950A75">
        <w:rPr>
          <w:rFonts w:ascii="Times New Roman" w:hAnsi="Times New Roman" w:cs="Times New Roman"/>
          <w:color w:val="000000" w:themeColor="text1"/>
          <w:sz w:val="28"/>
          <w:szCs w:val="28"/>
        </w:rPr>
        <w:t>.</w:t>
      </w:r>
    </w:p>
    <w:p w:rsidR="00262CCA" w:rsidRPr="00950A75" w:rsidRDefault="00D75422" w:rsidP="003749A9">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 xml:space="preserve">- Quy trình thực hiện: </w:t>
      </w:r>
    </w:p>
    <w:tbl>
      <w:tblPr>
        <w:tblStyle w:val="TableGrid"/>
        <w:tblW w:w="9567" w:type="dxa"/>
        <w:jc w:val="center"/>
        <w:tblLook w:val="04A0" w:firstRow="1" w:lastRow="0" w:firstColumn="1" w:lastColumn="0" w:noHBand="0" w:noVBand="1"/>
      </w:tblPr>
      <w:tblGrid>
        <w:gridCol w:w="1260"/>
        <w:gridCol w:w="1530"/>
        <w:gridCol w:w="3794"/>
        <w:gridCol w:w="2983"/>
      </w:tblGrid>
      <w:tr w:rsidR="00950A75" w:rsidRPr="00950A75" w:rsidTr="001A3C45">
        <w:trPr>
          <w:jc w:val="center"/>
        </w:trPr>
        <w:tc>
          <w:tcPr>
            <w:tcW w:w="1260" w:type="dxa"/>
          </w:tcPr>
          <w:p w:rsidR="00BE2AC0" w:rsidRPr="00950A75" w:rsidRDefault="00BE2AC0" w:rsidP="003F61A3">
            <w:pPr>
              <w:spacing w:after="120"/>
              <w:ind w:right="-94"/>
              <w:jc w:val="center"/>
              <w:rPr>
                <w:rFonts w:ascii="Times New Roman" w:hAnsi="Times New Roman" w:cs="Times New Roman"/>
                <w:b/>
                <w:color w:val="000000" w:themeColor="text1"/>
                <w:sz w:val="26"/>
                <w:szCs w:val="26"/>
              </w:rPr>
            </w:pPr>
            <w:r w:rsidRPr="00950A75">
              <w:rPr>
                <w:rFonts w:ascii="Times New Roman" w:hAnsi="Times New Roman" w:cs="Times New Roman"/>
                <w:b/>
                <w:color w:val="000000" w:themeColor="text1"/>
                <w:sz w:val="26"/>
                <w:szCs w:val="26"/>
              </w:rPr>
              <w:t>Các Bước</w:t>
            </w:r>
          </w:p>
        </w:tc>
        <w:tc>
          <w:tcPr>
            <w:tcW w:w="1530" w:type="dxa"/>
          </w:tcPr>
          <w:p w:rsidR="00BE2AC0" w:rsidRPr="00950A75" w:rsidRDefault="00BE2AC0" w:rsidP="00240B9D">
            <w:pPr>
              <w:spacing w:after="120"/>
              <w:ind w:left="-140" w:right="-160"/>
              <w:jc w:val="center"/>
              <w:rPr>
                <w:rFonts w:ascii="Times New Roman" w:hAnsi="Times New Roman" w:cs="Times New Roman"/>
                <w:b/>
                <w:color w:val="000000" w:themeColor="text1"/>
                <w:sz w:val="26"/>
                <w:szCs w:val="26"/>
              </w:rPr>
            </w:pPr>
            <w:r w:rsidRPr="00950A75">
              <w:rPr>
                <w:rFonts w:ascii="Times New Roman" w:hAnsi="Times New Roman" w:cs="Times New Roman"/>
                <w:b/>
                <w:color w:val="000000" w:themeColor="text1"/>
                <w:sz w:val="26"/>
                <w:szCs w:val="26"/>
              </w:rPr>
              <w:t>Giai đoạn</w:t>
            </w:r>
          </w:p>
        </w:tc>
        <w:tc>
          <w:tcPr>
            <w:tcW w:w="3794" w:type="dxa"/>
          </w:tcPr>
          <w:p w:rsidR="00BE2AC0" w:rsidRPr="00950A75" w:rsidRDefault="00BE2AC0" w:rsidP="00240B9D">
            <w:pPr>
              <w:spacing w:after="120"/>
              <w:ind w:right="-60"/>
              <w:jc w:val="center"/>
              <w:rPr>
                <w:rFonts w:ascii="Times New Roman" w:hAnsi="Times New Roman" w:cs="Times New Roman"/>
                <w:b/>
                <w:color w:val="000000" w:themeColor="text1"/>
                <w:sz w:val="26"/>
                <w:szCs w:val="26"/>
              </w:rPr>
            </w:pPr>
            <w:r w:rsidRPr="00950A75">
              <w:rPr>
                <w:rFonts w:ascii="Times New Roman" w:hAnsi="Times New Roman" w:cs="Times New Roman"/>
                <w:b/>
                <w:color w:val="000000" w:themeColor="text1"/>
                <w:sz w:val="26"/>
                <w:szCs w:val="26"/>
              </w:rPr>
              <w:t>Nội dung thực hiện</w:t>
            </w:r>
          </w:p>
        </w:tc>
        <w:tc>
          <w:tcPr>
            <w:tcW w:w="2983" w:type="dxa"/>
          </w:tcPr>
          <w:p w:rsidR="00BE2AC0" w:rsidRPr="00950A75" w:rsidRDefault="00BE2AC0" w:rsidP="003F61A3">
            <w:pPr>
              <w:spacing w:after="120"/>
              <w:ind w:right="-32"/>
              <w:jc w:val="center"/>
              <w:rPr>
                <w:rFonts w:ascii="Times New Roman" w:hAnsi="Times New Roman" w:cs="Times New Roman"/>
                <w:b/>
                <w:color w:val="000000" w:themeColor="text1"/>
                <w:sz w:val="26"/>
                <w:szCs w:val="26"/>
              </w:rPr>
            </w:pPr>
            <w:r w:rsidRPr="00950A75">
              <w:rPr>
                <w:rFonts w:ascii="Times New Roman" w:hAnsi="Times New Roman" w:cs="Times New Roman"/>
                <w:b/>
                <w:color w:val="000000" w:themeColor="text1"/>
                <w:sz w:val="26"/>
                <w:szCs w:val="26"/>
              </w:rPr>
              <w:t>Các nội dung chính</w:t>
            </w:r>
          </w:p>
        </w:tc>
      </w:tr>
      <w:tr w:rsidR="00950A75" w:rsidRPr="00950A75" w:rsidTr="001A3C45">
        <w:trPr>
          <w:jc w:val="center"/>
        </w:trPr>
        <w:tc>
          <w:tcPr>
            <w:tcW w:w="1260" w:type="dxa"/>
          </w:tcPr>
          <w:p w:rsidR="00BE2AC0" w:rsidRPr="00950A75" w:rsidRDefault="00BE2AC0" w:rsidP="003F61A3">
            <w:pPr>
              <w:spacing w:after="120"/>
              <w:ind w:left="-104" w:right="-94"/>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Bước 1</w:t>
            </w:r>
          </w:p>
        </w:tc>
        <w:tc>
          <w:tcPr>
            <w:tcW w:w="1530" w:type="dxa"/>
            <w:vMerge w:val="restart"/>
          </w:tcPr>
          <w:p w:rsidR="00BE2AC0" w:rsidRPr="00950A75" w:rsidRDefault="00BE2AC0" w:rsidP="00C12FFD">
            <w:pPr>
              <w:spacing w:after="120"/>
              <w:ind w:right="-15"/>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Giai đoạn   Chuẩn bị đầu tư</w:t>
            </w:r>
          </w:p>
        </w:tc>
        <w:tc>
          <w:tcPr>
            <w:tcW w:w="3794" w:type="dxa"/>
          </w:tcPr>
          <w:p w:rsidR="00BE2AC0" w:rsidRPr="00950A75" w:rsidRDefault="00BE2AC0" w:rsidP="00E53E40">
            <w:pPr>
              <w:tabs>
                <w:tab w:val="left" w:pos="3156"/>
              </w:tabs>
              <w:spacing w:after="120"/>
              <w:ind w:left="-160"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8"/>
                <w:szCs w:val="28"/>
              </w:rPr>
              <w:t>[Lập dự toán</w:t>
            </w:r>
            <w:r w:rsidR="00E53E40" w:rsidRPr="00950A75">
              <w:rPr>
                <w:rFonts w:ascii="Times New Roman" w:hAnsi="Times New Roman" w:cs="Times New Roman"/>
                <w:color w:val="000000" w:themeColor="text1"/>
                <w:sz w:val="28"/>
                <w:szCs w:val="28"/>
              </w:rPr>
              <w:t xml:space="preserve"> phục vụ</w:t>
            </w:r>
            <w:r w:rsidRPr="00950A75">
              <w:rPr>
                <w:rFonts w:ascii="Times New Roman" w:hAnsi="Times New Roman" w:cs="Times New Roman"/>
                <w:color w:val="000000" w:themeColor="text1"/>
                <w:sz w:val="28"/>
                <w:szCs w:val="28"/>
              </w:rPr>
              <w:t xml:space="preserve"> phân bổ kinh phí] </w:t>
            </w:r>
            <w:r w:rsidRPr="00950A75">
              <w:rPr>
                <w:rFonts w:ascii="Times New Roman" w:hAnsi="Times New Roman" w:cs="Times New Roman"/>
                <w:color w:val="000000" w:themeColor="text1"/>
                <w:sz w:val="28"/>
                <w:szCs w:val="28"/>
              </w:rPr>
              <w:br/>
              <w:t xml:space="preserve">      ↓</w:t>
            </w:r>
            <w:r w:rsidRPr="00950A75">
              <w:rPr>
                <w:rFonts w:ascii="Times New Roman" w:hAnsi="Times New Roman" w:cs="Times New Roman"/>
                <w:color w:val="000000" w:themeColor="text1"/>
                <w:sz w:val="28"/>
                <w:szCs w:val="28"/>
              </w:rPr>
              <w:br/>
            </w:r>
          </w:p>
        </w:tc>
        <w:tc>
          <w:tcPr>
            <w:tcW w:w="2983" w:type="dxa"/>
            <w:vMerge w:val="restart"/>
          </w:tcPr>
          <w:p w:rsidR="00BE2AC0" w:rsidRPr="00950A75" w:rsidRDefault="00BE2AC0" w:rsidP="00AE7C10">
            <w:pPr>
              <w:spacing w:after="120"/>
              <w:ind w:left="122" w:right="-15" w:hanging="243"/>
              <w:jc w:val="both"/>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 xml:space="preserve"> - </w:t>
            </w:r>
            <w:r w:rsidR="00AE7C10" w:rsidRPr="00950A75">
              <w:rPr>
                <w:rFonts w:ascii="Times New Roman" w:hAnsi="Times New Roman" w:cs="Times New Roman"/>
                <w:color w:val="000000" w:themeColor="text1"/>
                <w:sz w:val="26"/>
                <w:szCs w:val="26"/>
              </w:rPr>
              <w:t>Sử dụng nguồn chi thường xuyên</w:t>
            </w:r>
          </w:p>
          <w:p w:rsidR="00BE2AC0" w:rsidRPr="00950A75" w:rsidRDefault="00BE2AC0" w:rsidP="003F61A3">
            <w:pPr>
              <w:spacing w:after="120"/>
              <w:ind w:left="-121" w:right="-15"/>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 xml:space="preserve"> - Xác định loại dự án</w:t>
            </w:r>
          </w:p>
          <w:p w:rsidR="00BE2AC0" w:rsidRPr="00950A75" w:rsidRDefault="00BE2AC0" w:rsidP="003F61A3">
            <w:pPr>
              <w:spacing w:after="120"/>
              <w:ind w:left="-121" w:right="-15"/>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 xml:space="preserve"> - Xác định chủ đầu tư</w:t>
            </w:r>
          </w:p>
        </w:tc>
      </w:tr>
      <w:tr w:rsidR="00950A75" w:rsidRPr="00950A75" w:rsidTr="001A3C45">
        <w:trPr>
          <w:jc w:val="center"/>
        </w:trPr>
        <w:tc>
          <w:tcPr>
            <w:tcW w:w="1260" w:type="dxa"/>
          </w:tcPr>
          <w:p w:rsidR="00BE2AC0" w:rsidRPr="00950A75" w:rsidRDefault="00BE2AC0" w:rsidP="003F61A3">
            <w:pPr>
              <w:spacing w:after="120"/>
              <w:ind w:left="-104" w:right="-94"/>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Bước 2</w:t>
            </w:r>
          </w:p>
        </w:tc>
        <w:tc>
          <w:tcPr>
            <w:tcW w:w="1530" w:type="dxa"/>
            <w:vMerge/>
          </w:tcPr>
          <w:p w:rsidR="00BE2AC0" w:rsidRPr="00950A75" w:rsidRDefault="00BE2AC0" w:rsidP="003F61A3">
            <w:pPr>
              <w:tabs>
                <w:tab w:val="left" w:pos="3156"/>
              </w:tabs>
              <w:spacing w:after="120"/>
              <w:ind w:left="-160" w:right="-98" w:firstLine="46"/>
              <w:jc w:val="center"/>
              <w:rPr>
                <w:rFonts w:ascii="Times New Roman" w:hAnsi="Times New Roman" w:cs="Times New Roman"/>
                <w:color w:val="000000" w:themeColor="text1"/>
                <w:sz w:val="26"/>
                <w:szCs w:val="26"/>
              </w:rPr>
            </w:pPr>
          </w:p>
        </w:tc>
        <w:tc>
          <w:tcPr>
            <w:tcW w:w="3794" w:type="dxa"/>
          </w:tcPr>
          <w:p w:rsidR="00BE2AC0" w:rsidRPr="00950A75" w:rsidRDefault="00BE2AC0" w:rsidP="003F61A3">
            <w:pPr>
              <w:tabs>
                <w:tab w:val="left" w:pos="3156"/>
              </w:tabs>
              <w:spacing w:after="120"/>
              <w:ind w:left="-160"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8"/>
                <w:szCs w:val="28"/>
              </w:rPr>
              <w:t>[Phê duyệt dự toán, giao kinh phí thực hiện]</w:t>
            </w:r>
            <w:r w:rsidRPr="00950A75">
              <w:rPr>
                <w:rFonts w:ascii="Times New Roman" w:hAnsi="Times New Roman" w:cs="Times New Roman"/>
                <w:color w:val="000000" w:themeColor="text1"/>
                <w:sz w:val="28"/>
                <w:szCs w:val="28"/>
              </w:rPr>
              <w:br/>
              <w:t xml:space="preserve">      ↓</w:t>
            </w:r>
            <w:r w:rsidRPr="00950A75">
              <w:rPr>
                <w:rFonts w:ascii="Times New Roman" w:hAnsi="Times New Roman" w:cs="Times New Roman"/>
                <w:color w:val="000000" w:themeColor="text1"/>
                <w:sz w:val="28"/>
                <w:szCs w:val="28"/>
              </w:rPr>
              <w:br/>
            </w:r>
          </w:p>
        </w:tc>
        <w:tc>
          <w:tcPr>
            <w:tcW w:w="2983" w:type="dxa"/>
            <w:vMerge/>
          </w:tcPr>
          <w:p w:rsidR="00BE2AC0" w:rsidRPr="00950A75" w:rsidRDefault="00BE2AC0" w:rsidP="003F61A3">
            <w:pPr>
              <w:spacing w:after="120"/>
              <w:ind w:left="-121" w:right="-15"/>
              <w:jc w:val="center"/>
              <w:rPr>
                <w:rFonts w:ascii="Times New Roman" w:hAnsi="Times New Roman" w:cs="Times New Roman"/>
                <w:color w:val="000000" w:themeColor="text1"/>
                <w:sz w:val="26"/>
                <w:szCs w:val="26"/>
              </w:rPr>
            </w:pPr>
          </w:p>
        </w:tc>
      </w:tr>
      <w:tr w:rsidR="00950A75" w:rsidRPr="00950A75" w:rsidTr="001A3C45">
        <w:trPr>
          <w:trHeight w:val="1007"/>
          <w:jc w:val="center"/>
        </w:trPr>
        <w:tc>
          <w:tcPr>
            <w:tcW w:w="1260" w:type="dxa"/>
          </w:tcPr>
          <w:p w:rsidR="00BE2AC0" w:rsidRPr="00950A75" w:rsidRDefault="00BE2AC0" w:rsidP="003F61A3">
            <w:pPr>
              <w:spacing w:after="120"/>
              <w:ind w:left="-104" w:right="-94"/>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Bước 3</w:t>
            </w:r>
          </w:p>
        </w:tc>
        <w:tc>
          <w:tcPr>
            <w:tcW w:w="1530" w:type="dxa"/>
            <w:vMerge/>
          </w:tcPr>
          <w:p w:rsidR="00BE2AC0" w:rsidRPr="00950A75" w:rsidRDefault="00BE2AC0" w:rsidP="003F61A3">
            <w:pPr>
              <w:tabs>
                <w:tab w:val="left" w:pos="3156"/>
              </w:tabs>
              <w:spacing w:after="120"/>
              <w:ind w:left="-160" w:right="-98" w:firstLine="46"/>
              <w:jc w:val="center"/>
              <w:rPr>
                <w:rFonts w:ascii="Times New Roman" w:hAnsi="Times New Roman" w:cs="Times New Roman"/>
                <w:color w:val="000000" w:themeColor="text1"/>
                <w:sz w:val="26"/>
                <w:szCs w:val="26"/>
              </w:rPr>
            </w:pPr>
          </w:p>
        </w:tc>
        <w:tc>
          <w:tcPr>
            <w:tcW w:w="3794" w:type="dxa"/>
          </w:tcPr>
          <w:p w:rsidR="00BE2AC0" w:rsidRPr="00950A75" w:rsidRDefault="00BE2AC0" w:rsidP="003F61A3">
            <w:pPr>
              <w:tabs>
                <w:tab w:val="left" w:pos="3156"/>
              </w:tabs>
              <w:spacing w:after="120"/>
              <w:ind w:left="-160"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[Lập Dự án]</w:t>
            </w:r>
            <w:r w:rsidRPr="00950A75">
              <w:rPr>
                <w:rFonts w:ascii="Times New Roman" w:hAnsi="Times New Roman" w:cs="Times New Roman"/>
                <w:color w:val="000000" w:themeColor="text1"/>
                <w:sz w:val="26"/>
                <w:szCs w:val="26"/>
              </w:rPr>
              <w:br/>
              <w:t xml:space="preserve">   ↓</w:t>
            </w:r>
          </w:p>
        </w:tc>
        <w:tc>
          <w:tcPr>
            <w:tcW w:w="2983" w:type="dxa"/>
            <w:vMerge w:val="restart"/>
          </w:tcPr>
          <w:p w:rsidR="00BE2AC0" w:rsidRPr="00950A75" w:rsidRDefault="00BE2AC0" w:rsidP="003F61A3">
            <w:pPr>
              <w:pStyle w:val="ListParagraph"/>
              <w:numPr>
                <w:ilvl w:val="0"/>
                <w:numId w:val="12"/>
              </w:numPr>
              <w:tabs>
                <w:tab w:val="left" w:pos="163"/>
              </w:tabs>
              <w:spacing w:after="120"/>
              <w:ind w:left="-17" w:right="16" w:firstLine="0"/>
              <w:jc w:val="both"/>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Khảo sát phục vụ lập Dự án</w:t>
            </w:r>
            <w:r w:rsidR="00AE7C10" w:rsidRPr="00950A75">
              <w:rPr>
                <w:rFonts w:ascii="Times New Roman" w:hAnsi="Times New Roman" w:cs="Times New Roman"/>
                <w:color w:val="000000" w:themeColor="text1"/>
                <w:sz w:val="26"/>
                <w:szCs w:val="26"/>
              </w:rPr>
              <w:t xml:space="preserve"> (nếu cần thiết)</w:t>
            </w:r>
            <w:r w:rsidRPr="00950A75">
              <w:rPr>
                <w:rFonts w:ascii="Times New Roman" w:hAnsi="Times New Roman" w:cs="Times New Roman"/>
                <w:color w:val="000000" w:themeColor="text1"/>
                <w:sz w:val="26"/>
                <w:szCs w:val="26"/>
              </w:rPr>
              <w:t>.</w:t>
            </w:r>
          </w:p>
          <w:p w:rsidR="00BE2AC0" w:rsidRPr="00950A75" w:rsidRDefault="00BE2AC0" w:rsidP="003F61A3">
            <w:pPr>
              <w:pStyle w:val="ListParagraph"/>
              <w:numPr>
                <w:ilvl w:val="0"/>
                <w:numId w:val="12"/>
              </w:numPr>
              <w:tabs>
                <w:tab w:val="left" w:pos="163"/>
              </w:tabs>
              <w:spacing w:after="120"/>
              <w:ind w:left="-17" w:right="16" w:firstLine="0"/>
              <w:jc w:val="both"/>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Lập báo cáo nghiên cứu khả thi (Thiết kế sơ bộ) đối với dự án 2 bước/ Lập báo cáo kinh tế kỹ thuật (Thiết kế chi tiết) đối với dự án 1 bước.</w:t>
            </w:r>
          </w:p>
          <w:p w:rsidR="00BE2AC0" w:rsidRPr="00950A75" w:rsidRDefault="00BE2AC0" w:rsidP="003F61A3">
            <w:pPr>
              <w:pStyle w:val="ListParagraph"/>
              <w:numPr>
                <w:ilvl w:val="0"/>
                <w:numId w:val="12"/>
              </w:numPr>
              <w:tabs>
                <w:tab w:val="left" w:pos="163"/>
              </w:tabs>
              <w:spacing w:after="120"/>
              <w:ind w:left="-17" w:right="16" w:firstLine="0"/>
              <w:jc w:val="both"/>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Xin ý kiến thẩm định của Sở Khoa học và Công nghệ đối với Thiết kế sơ bộ/ Thiết kế chi tiết</w:t>
            </w:r>
          </w:p>
        </w:tc>
      </w:tr>
      <w:tr w:rsidR="00950A75" w:rsidRPr="00950A75" w:rsidTr="001A3C45">
        <w:trPr>
          <w:jc w:val="center"/>
        </w:trPr>
        <w:tc>
          <w:tcPr>
            <w:tcW w:w="1260" w:type="dxa"/>
          </w:tcPr>
          <w:p w:rsidR="00BE2AC0" w:rsidRPr="00950A75" w:rsidRDefault="00BE2AC0" w:rsidP="003F61A3">
            <w:pPr>
              <w:spacing w:after="120"/>
              <w:ind w:left="-104" w:right="-94"/>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Bước 4</w:t>
            </w:r>
          </w:p>
        </w:tc>
        <w:tc>
          <w:tcPr>
            <w:tcW w:w="1530" w:type="dxa"/>
            <w:vMerge/>
          </w:tcPr>
          <w:p w:rsidR="00BE2AC0" w:rsidRPr="00950A75" w:rsidRDefault="00BE2AC0" w:rsidP="003F61A3">
            <w:pPr>
              <w:tabs>
                <w:tab w:val="left" w:pos="3156"/>
              </w:tabs>
              <w:spacing w:after="120"/>
              <w:ind w:left="-160" w:right="-98" w:firstLine="46"/>
              <w:jc w:val="center"/>
              <w:rPr>
                <w:rFonts w:ascii="Times New Roman" w:hAnsi="Times New Roman" w:cs="Times New Roman"/>
                <w:color w:val="000000" w:themeColor="text1"/>
                <w:sz w:val="26"/>
                <w:szCs w:val="26"/>
              </w:rPr>
            </w:pPr>
          </w:p>
        </w:tc>
        <w:tc>
          <w:tcPr>
            <w:tcW w:w="3794" w:type="dxa"/>
          </w:tcPr>
          <w:p w:rsidR="00BE2AC0" w:rsidRPr="00950A75" w:rsidRDefault="00BE2AC0" w:rsidP="003F61A3">
            <w:pPr>
              <w:tabs>
                <w:tab w:val="left" w:pos="3156"/>
              </w:tabs>
              <w:spacing w:after="120"/>
              <w:ind w:left="-160"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[Thẩm định, phê duyệt Dự án]</w:t>
            </w:r>
            <w:r w:rsidRPr="00950A75">
              <w:rPr>
                <w:rFonts w:ascii="Times New Roman" w:hAnsi="Times New Roman" w:cs="Times New Roman"/>
                <w:color w:val="000000" w:themeColor="text1"/>
                <w:sz w:val="26"/>
                <w:szCs w:val="26"/>
              </w:rPr>
              <w:br/>
              <w:t xml:space="preserve">      ↓</w:t>
            </w:r>
          </w:p>
        </w:tc>
        <w:tc>
          <w:tcPr>
            <w:tcW w:w="2983" w:type="dxa"/>
            <w:vMerge/>
          </w:tcPr>
          <w:p w:rsidR="00BE2AC0" w:rsidRPr="00950A75" w:rsidRDefault="00BE2AC0" w:rsidP="003F61A3">
            <w:pPr>
              <w:spacing w:after="120"/>
              <w:ind w:right="-450"/>
              <w:rPr>
                <w:rFonts w:ascii="Times New Roman" w:hAnsi="Times New Roman" w:cs="Times New Roman"/>
                <w:color w:val="000000" w:themeColor="text1"/>
                <w:sz w:val="26"/>
                <w:szCs w:val="26"/>
              </w:rPr>
            </w:pPr>
          </w:p>
        </w:tc>
      </w:tr>
      <w:tr w:rsidR="00950A75" w:rsidRPr="00950A75" w:rsidTr="001A3C45">
        <w:trPr>
          <w:jc w:val="center"/>
        </w:trPr>
        <w:tc>
          <w:tcPr>
            <w:tcW w:w="1260" w:type="dxa"/>
          </w:tcPr>
          <w:p w:rsidR="00BE2AC0" w:rsidRPr="00950A75" w:rsidRDefault="00BE2AC0" w:rsidP="003F61A3">
            <w:pPr>
              <w:spacing w:after="120"/>
              <w:ind w:left="-104" w:right="-94"/>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Bước 5</w:t>
            </w:r>
          </w:p>
        </w:tc>
        <w:tc>
          <w:tcPr>
            <w:tcW w:w="1530" w:type="dxa"/>
            <w:vMerge w:val="restart"/>
          </w:tcPr>
          <w:p w:rsidR="00BE2AC0" w:rsidRPr="00950A75" w:rsidRDefault="00BE2AC0" w:rsidP="00C12FFD">
            <w:pPr>
              <w:spacing w:after="120"/>
              <w:ind w:right="-15"/>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Giai đoạn</w:t>
            </w:r>
            <w:r w:rsidR="00C12FFD">
              <w:rPr>
                <w:rFonts w:ascii="Times New Roman" w:hAnsi="Times New Roman" w:cs="Times New Roman"/>
                <w:color w:val="000000" w:themeColor="text1"/>
                <w:sz w:val="26"/>
                <w:szCs w:val="26"/>
              </w:rPr>
              <w:br/>
            </w:r>
            <w:r w:rsidRPr="00950A75">
              <w:rPr>
                <w:rFonts w:ascii="Times New Roman" w:hAnsi="Times New Roman" w:cs="Times New Roman"/>
                <w:color w:val="000000" w:themeColor="text1"/>
                <w:sz w:val="26"/>
                <w:szCs w:val="26"/>
              </w:rPr>
              <w:t>Thực hiện đầu tư</w:t>
            </w:r>
          </w:p>
        </w:tc>
        <w:tc>
          <w:tcPr>
            <w:tcW w:w="3794" w:type="dxa"/>
          </w:tcPr>
          <w:p w:rsidR="00BE2AC0" w:rsidRPr="00950A75" w:rsidRDefault="00BE2AC0" w:rsidP="003F61A3">
            <w:pPr>
              <w:tabs>
                <w:tab w:val="left" w:pos="3156"/>
              </w:tabs>
              <w:spacing w:after="120"/>
              <w:ind w:left="-160"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[Lập Thiết kế chi tiết]</w:t>
            </w:r>
            <w:r w:rsidRPr="00950A75">
              <w:rPr>
                <w:rFonts w:ascii="Times New Roman" w:hAnsi="Times New Roman" w:cs="Times New Roman"/>
                <w:color w:val="000000" w:themeColor="text1"/>
                <w:sz w:val="26"/>
                <w:szCs w:val="26"/>
              </w:rPr>
              <w:br/>
              <w:t xml:space="preserve">      ↓</w:t>
            </w:r>
          </w:p>
        </w:tc>
        <w:tc>
          <w:tcPr>
            <w:tcW w:w="2983" w:type="dxa"/>
            <w:vMerge w:val="restart"/>
          </w:tcPr>
          <w:p w:rsidR="00BE2AC0" w:rsidRPr="00950A75" w:rsidRDefault="00BE2AC0" w:rsidP="003F61A3">
            <w:pPr>
              <w:spacing w:after="120"/>
              <w:ind w:right="-15"/>
              <w:jc w:val="center"/>
              <w:rPr>
                <w:rFonts w:ascii="Times New Roman" w:hAnsi="Times New Roman" w:cs="Times New Roman"/>
                <w:color w:val="000000" w:themeColor="text1"/>
                <w:sz w:val="26"/>
                <w:szCs w:val="26"/>
              </w:rPr>
            </w:pPr>
          </w:p>
        </w:tc>
      </w:tr>
      <w:tr w:rsidR="00950A75" w:rsidRPr="00950A75" w:rsidTr="001A3C45">
        <w:trPr>
          <w:jc w:val="center"/>
        </w:trPr>
        <w:tc>
          <w:tcPr>
            <w:tcW w:w="1260" w:type="dxa"/>
          </w:tcPr>
          <w:p w:rsidR="00BE2AC0" w:rsidRPr="00950A75" w:rsidRDefault="00BE2AC0" w:rsidP="003F61A3">
            <w:pPr>
              <w:spacing w:after="120"/>
              <w:ind w:left="-104" w:right="-94"/>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Bước 6</w:t>
            </w:r>
          </w:p>
        </w:tc>
        <w:tc>
          <w:tcPr>
            <w:tcW w:w="1530" w:type="dxa"/>
            <w:vMerge/>
          </w:tcPr>
          <w:p w:rsidR="00BE2AC0" w:rsidRPr="00950A75" w:rsidRDefault="00BE2AC0" w:rsidP="003F61A3">
            <w:pPr>
              <w:tabs>
                <w:tab w:val="left" w:pos="3156"/>
              </w:tabs>
              <w:spacing w:after="120"/>
              <w:ind w:left="-160" w:right="-98" w:firstLine="46"/>
              <w:jc w:val="center"/>
              <w:rPr>
                <w:rFonts w:ascii="Times New Roman" w:hAnsi="Times New Roman" w:cs="Times New Roman"/>
                <w:color w:val="000000" w:themeColor="text1"/>
                <w:sz w:val="26"/>
                <w:szCs w:val="26"/>
              </w:rPr>
            </w:pPr>
          </w:p>
        </w:tc>
        <w:tc>
          <w:tcPr>
            <w:tcW w:w="3794" w:type="dxa"/>
          </w:tcPr>
          <w:p w:rsidR="007B4965" w:rsidRDefault="00BE2AC0" w:rsidP="003F61A3">
            <w:pPr>
              <w:tabs>
                <w:tab w:val="left" w:pos="3156"/>
              </w:tabs>
              <w:spacing w:after="120"/>
              <w:ind w:left="-160"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 xml:space="preserve">[Thẩm định, phê duyệt </w:t>
            </w:r>
          </w:p>
          <w:p w:rsidR="00BE2AC0" w:rsidRPr="00950A75" w:rsidRDefault="00BE2AC0" w:rsidP="003F61A3">
            <w:pPr>
              <w:tabs>
                <w:tab w:val="left" w:pos="3156"/>
              </w:tabs>
              <w:spacing w:after="120"/>
              <w:ind w:left="-160"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Thiết kế chi tiết]</w:t>
            </w:r>
            <w:r w:rsidRPr="00950A75">
              <w:rPr>
                <w:rFonts w:ascii="Times New Roman" w:hAnsi="Times New Roman" w:cs="Times New Roman"/>
                <w:color w:val="000000" w:themeColor="text1"/>
                <w:sz w:val="26"/>
                <w:szCs w:val="26"/>
              </w:rPr>
              <w:br/>
              <w:t xml:space="preserve">      ↓</w:t>
            </w:r>
          </w:p>
        </w:tc>
        <w:tc>
          <w:tcPr>
            <w:tcW w:w="2983" w:type="dxa"/>
            <w:vMerge/>
          </w:tcPr>
          <w:p w:rsidR="00BE2AC0" w:rsidRPr="00950A75" w:rsidRDefault="00BE2AC0" w:rsidP="003F61A3">
            <w:pPr>
              <w:spacing w:after="120"/>
              <w:ind w:right="-15"/>
              <w:jc w:val="center"/>
              <w:rPr>
                <w:rFonts w:ascii="Times New Roman" w:hAnsi="Times New Roman" w:cs="Times New Roman"/>
                <w:color w:val="000000" w:themeColor="text1"/>
                <w:sz w:val="26"/>
                <w:szCs w:val="26"/>
              </w:rPr>
            </w:pPr>
          </w:p>
        </w:tc>
      </w:tr>
      <w:tr w:rsidR="00950A75" w:rsidRPr="00950A75" w:rsidTr="001A3C45">
        <w:trPr>
          <w:jc w:val="center"/>
        </w:trPr>
        <w:tc>
          <w:tcPr>
            <w:tcW w:w="1260" w:type="dxa"/>
          </w:tcPr>
          <w:p w:rsidR="00BE2AC0" w:rsidRPr="00950A75" w:rsidRDefault="00BE2AC0" w:rsidP="003F61A3">
            <w:pPr>
              <w:spacing w:after="120"/>
              <w:ind w:left="-104" w:right="-94"/>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Bước 7</w:t>
            </w:r>
          </w:p>
        </w:tc>
        <w:tc>
          <w:tcPr>
            <w:tcW w:w="1530" w:type="dxa"/>
            <w:vMerge/>
          </w:tcPr>
          <w:p w:rsidR="00BE2AC0" w:rsidRPr="00950A75" w:rsidRDefault="00BE2AC0" w:rsidP="003F61A3">
            <w:pPr>
              <w:tabs>
                <w:tab w:val="left" w:pos="3156"/>
              </w:tabs>
              <w:spacing w:after="120"/>
              <w:ind w:left="-160" w:right="-98" w:firstLine="46"/>
              <w:jc w:val="center"/>
              <w:rPr>
                <w:rFonts w:ascii="Times New Roman" w:hAnsi="Times New Roman" w:cs="Times New Roman"/>
                <w:color w:val="000000" w:themeColor="text1"/>
                <w:sz w:val="26"/>
                <w:szCs w:val="26"/>
              </w:rPr>
            </w:pPr>
          </w:p>
        </w:tc>
        <w:tc>
          <w:tcPr>
            <w:tcW w:w="3794" w:type="dxa"/>
          </w:tcPr>
          <w:p w:rsidR="00BE2AC0" w:rsidRPr="00950A75" w:rsidRDefault="00BE2AC0" w:rsidP="003F61A3">
            <w:pPr>
              <w:tabs>
                <w:tab w:val="left" w:pos="3156"/>
              </w:tabs>
              <w:spacing w:after="120"/>
              <w:ind w:left="-160"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[Lập phê duyệt Kế hoạch lựa chọn nhà thầu; thực hiện đấu thầu, lựa chọn nhà thầu]</w:t>
            </w:r>
            <w:r w:rsidRPr="00950A75">
              <w:rPr>
                <w:rFonts w:ascii="Times New Roman" w:hAnsi="Times New Roman" w:cs="Times New Roman"/>
                <w:color w:val="000000" w:themeColor="text1"/>
                <w:sz w:val="26"/>
                <w:szCs w:val="26"/>
              </w:rPr>
              <w:br/>
              <w:t xml:space="preserve">      ↓</w:t>
            </w:r>
          </w:p>
        </w:tc>
        <w:tc>
          <w:tcPr>
            <w:tcW w:w="2983" w:type="dxa"/>
            <w:vMerge w:val="restart"/>
          </w:tcPr>
          <w:p w:rsidR="00BE2AC0" w:rsidRPr="00950A75" w:rsidRDefault="00BE2AC0" w:rsidP="003F61A3">
            <w:pPr>
              <w:spacing w:after="120"/>
              <w:ind w:right="-15"/>
              <w:jc w:val="center"/>
              <w:rPr>
                <w:rFonts w:ascii="Times New Roman" w:hAnsi="Times New Roman" w:cs="Times New Roman"/>
                <w:color w:val="000000" w:themeColor="text1"/>
                <w:sz w:val="26"/>
                <w:szCs w:val="26"/>
              </w:rPr>
            </w:pPr>
          </w:p>
        </w:tc>
      </w:tr>
      <w:tr w:rsidR="00950A75" w:rsidRPr="00950A75" w:rsidTr="001A3C45">
        <w:trPr>
          <w:trHeight w:val="908"/>
          <w:jc w:val="center"/>
        </w:trPr>
        <w:tc>
          <w:tcPr>
            <w:tcW w:w="1260" w:type="dxa"/>
          </w:tcPr>
          <w:p w:rsidR="00BE2AC0" w:rsidRPr="00950A75" w:rsidRDefault="00BE2AC0" w:rsidP="003F61A3">
            <w:pPr>
              <w:jc w:val="center"/>
              <w:rPr>
                <w:color w:val="000000" w:themeColor="text1"/>
              </w:rPr>
            </w:pPr>
            <w:r w:rsidRPr="00950A75">
              <w:rPr>
                <w:rFonts w:ascii="Times New Roman" w:hAnsi="Times New Roman" w:cs="Times New Roman"/>
                <w:color w:val="000000" w:themeColor="text1"/>
                <w:sz w:val="26"/>
                <w:szCs w:val="26"/>
              </w:rPr>
              <w:t>Bước 8</w:t>
            </w:r>
          </w:p>
        </w:tc>
        <w:tc>
          <w:tcPr>
            <w:tcW w:w="1530" w:type="dxa"/>
            <w:vMerge/>
          </w:tcPr>
          <w:p w:rsidR="00BE2AC0" w:rsidRPr="00950A75" w:rsidRDefault="00BE2AC0" w:rsidP="003F61A3">
            <w:pPr>
              <w:spacing w:after="120"/>
              <w:ind w:right="-98" w:firstLine="46"/>
              <w:jc w:val="center"/>
              <w:rPr>
                <w:rFonts w:ascii="Times New Roman" w:hAnsi="Times New Roman" w:cs="Times New Roman"/>
                <w:color w:val="000000" w:themeColor="text1"/>
                <w:sz w:val="26"/>
                <w:szCs w:val="26"/>
              </w:rPr>
            </w:pPr>
          </w:p>
        </w:tc>
        <w:tc>
          <w:tcPr>
            <w:tcW w:w="3794" w:type="dxa"/>
          </w:tcPr>
          <w:p w:rsidR="00BE2AC0" w:rsidRPr="00950A75" w:rsidRDefault="00BE2AC0" w:rsidP="003F61A3">
            <w:pPr>
              <w:spacing w:after="120"/>
              <w:ind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[Triển khai, giám sát, nghiệm thu]</w:t>
            </w:r>
            <w:r w:rsidRPr="00950A75">
              <w:rPr>
                <w:rFonts w:ascii="Times New Roman" w:hAnsi="Times New Roman" w:cs="Times New Roman"/>
                <w:color w:val="000000" w:themeColor="text1"/>
                <w:sz w:val="26"/>
                <w:szCs w:val="26"/>
              </w:rPr>
              <w:br/>
              <w:t xml:space="preserve">    ↓</w:t>
            </w:r>
          </w:p>
        </w:tc>
        <w:tc>
          <w:tcPr>
            <w:tcW w:w="2983" w:type="dxa"/>
            <w:vMerge/>
          </w:tcPr>
          <w:p w:rsidR="00BE2AC0" w:rsidRPr="00950A75" w:rsidRDefault="00BE2AC0" w:rsidP="003F61A3">
            <w:pPr>
              <w:spacing w:after="120"/>
              <w:ind w:right="-15"/>
              <w:jc w:val="center"/>
              <w:rPr>
                <w:rFonts w:ascii="Times New Roman" w:hAnsi="Times New Roman" w:cs="Times New Roman"/>
                <w:color w:val="000000" w:themeColor="text1"/>
                <w:sz w:val="26"/>
                <w:szCs w:val="26"/>
              </w:rPr>
            </w:pPr>
          </w:p>
        </w:tc>
      </w:tr>
      <w:tr w:rsidR="00AE3CCA" w:rsidRPr="00950A75" w:rsidTr="001A3C45">
        <w:trPr>
          <w:trHeight w:val="908"/>
          <w:jc w:val="center"/>
        </w:trPr>
        <w:tc>
          <w:tcPr>
            <w:tcW w:w="1260" w:type="dxa"/>
          </w:tcPr>
          <w:p w:rsidR="00BE2AC0" w:rsidRPr="00950A75" w:rsidRDefault="00BE2AC0" w:rsidP="003F61A3">
            <w:pPr>
              <w:jc w:val="center"/>
              <w:rPr>
                <w:color w:val="000000" w:themeColor="text1"/>
              </w:rPr>
            </w:pPr>
            <w:r w:rsidRPr="00950A75">
              <w:rPr>
                <w:rFonts w:ascii="Times New Roman" w:hAnsi="Times New Roman" w:cs="Times New Roman"/>
                <w:color w:val="000000" w:themeColor="text1"/>
                <w:sz w:val="26"/>
                <w:szCs w:val="26"/>
              </w:rPr>
              <w:lastRenderedPageBreak/>
              <w:t>Bước 9</w:t>
            </w:r>
          </w:p>
        </w:tc>
        <w:tc>
          <w:tcPr>
            <w:tcW w:w="1530" w:type="dxa"/>
          </w:tcPr>
          <w:p w:rsidR="00BE2AC0" w:rsidRPr="00950A75" w:rsidRDefault="00BE2AC0" w:rsidP="003F61A3">
            <w:pPr>
              <w:spacing w:after="120"/>
              <w:ind w:right="-15"/>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Giai đoạn</w:t>
            </w:r>
          </w:p>
          <w:p w:rsidR="00BE2AC0" w:rsidRPr="00950A75" w:rsidRDefault="00BE2AC0" w:rsidP="003F61A3">
            <w:pPr>
              <w:spacing w:after="120"/>
              <w:ind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Kết thúc đầu tư và đưa vào vận hành</w:t>
            </w:r>
          </w:p>
        </w:tc>
        <w:tc>
          <w:tcPr>
            <w:tcW w:w="3794" w:type="dxa"/>
          </w:tcPr>
          <w:p w:rsidR="00BE2AC0" w:rsidRPr="00950A75" w:rsidRDefault="00BE2AC0" w:rsidP="003F61A3">
            <w:pPr>
              <w:spacing w:after="120"/>
              <w:ind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w:t>
            </w:r>
            <w:r w:rsidR="00060698" w:rsidRPr="00950A75">
              <w:rPr>
                <w:rFonts w:ascii="Times New Roman" w:hAnsi="Times New Roman" w:cs="Times New Roman"/>
                <w:color w:val="000000" w:themeColor="text1"/>
                <w:sz w:val="26"/>
                <w:szCs w:val="26"/>
              </w:rPr>
              <w:t xml:space="preserve">Quyết toán, bàn giao, </w:t>
            </w:r>
            <w:r w:rsidR="00060698" w:rsidRPr="00950A75">
              <w:rPr>
                <w:rFonts w:ascii="Times New Roman" w:hAnsi="Times New Roman" w:cs="Times New Roman"/>
                <w:color w:val="000000" w:themeColor="text1"/>
                <w:sz w:val="26"/>
                <w:szCs w:val="26"/>
                <w:lang w:val="vi-VN"/>
              </w:rPr>
              <w:t>đưa vào khai thác sử dụng</w:t>
            </w:r>
            <w:r w:rsidRPr="00950A75">
              <w:rPr>
                <w:rFonts w:ascii="Times New Roman" w:hAnsi="Times New Roman" w:cs="Times New Roman"/>
                <w:color w:val="000000" w:themeColor="text1"/>
                <w:sz w:val="26"/>
                <w:szCs w:val="26"/>
              </w:rPr>
              <w:t>]</w:t>
            </w:r>
          </w:p>
        </w:tc>
        <w:tc>
          <w:tcPr>
            <w:tcW w:w="2983" w:type="dxa"/>
          </w:tcPr>
          <w:p w:rsidR="00BE2AC0" w:rsidRPr="00950A75" w:rsidRDefault="00BE2AC0" w:rsidP="003F61A3">
            <w:pPr>
              <w:spacing w:after="120"/>
              <w:ind w:right="-15"/>
              <w:jc w:val="center"/>
              <w:rPr>
                <w:rFonts w:ascii="Times New Roman" w:hAnsi="Times New Roman" w:cs="Times New Roman"/>
                <w:color w:val="000000" w:themeColor="text1"/>
                <w:sz w:val="26"/>
                <w:szCs w:val="26"/>
              </w:rPr>
            </w:pPr>
          </w:p>
        </w:tc>
      </w:tr>
    </w:tbl>
    <w:p w:rsidR="00AE7C10" w:rsidRPr="00950A75" w:rsidRDefault="00AE7C10" w:rsidP="00AE7C10">
      <w:pPr>
        <w:pStyle w:val="Heading2"/>
        <w:spacing w:before="0" w:after="120" w:line="240" w:lineRule="auto"/>
        <w:ind w:right="-450"/>
        <w:jc w:val="both"/>
        <w:rPr>
          <w:rFonts w:ascii="Times New Roman" w:hAnsi="Times New Roman" w:cs="Times New Roman"/>
          <w:color w:val="000000" w:themeColor="text1"/>
          <w:sz w:val="28"/>
          <w:szCs w:val="28"/>
        </w:rPr>
      </w:pPr>
    </w:p>
    <w:p w:rsidR="00AE7C10" w:rsidRPr="00950A75" w:rsidRDefault="00AE7C10" w:rsidP="00AE7C10">
      <w:pPr>
        <w:pStyle w:val="Heading2"/>
        <w:spacing w:before="0"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Một số nội dung chi tiết trong các từng bước thực hiện:</w:t>
      </w:r>
    </w:p>
    <w:p w:rsidR="00502C89" w:rsidRPr="00950A75" w:rsidRDefault="00AE7C10" w:rsidP="00502C89">
      <w:pPr>
        <w:jc w:val="both"/>
        <w:rPr>
          <w:rFonts w:ascii="Times New Roman" w:hAnsi="Times New Roman" w:cs="Times New Roman"/>
          <w:color w:val="000000" w:themeColor="text1"/>
          <w:sz w:val="28"/>
          <w:szCs w:val="28"/>
        </w:rPr>
      </w:pPr>
      <w:r w:rsidRPr="00950A75">
        <w:rPr>
          <w:rFonts w:ascii="Times New Roman" w:hAnsi="Times New Roman" w:cs="Times New Roman"/>
          <w:b/>
          <w:color w:val="000000" w:themeColor="text1"/>
          <w:sz w:val="28"/>
          <w:szCs w:val="28"/>
        </w:rPr>
        <w:t>Bước 1</w:t>
      </w:r>
      <w:r w:rsidR="007C05AE" w:rsidRPr="00950A75">
        <w:rPr>
          <w:rFonts w:ascii="Times New Roman" w:hAnsi="Times New Roman" w:cs="Times New Roman"/>
          <w:b/>
          <w:i/>
          <w:color w:val="000000" w:themeColor="text1"/>
          <w:sz w:val="28"/>
          <w:szCs w:val="28"/>
        </w:rPr>
        <w:t xml:space="preserve"> “Lập dự toán</w:t>
      </w:r>
      <w:r w:rsidR="00DA0583" w:rsidRPr="00950A75">
        <w:rPr>
          <w:rFonts w:ascii="Times New Roman" w:hAnsi="Times New Roman" w:cs="Times New Roman"/>
          <w:b/>
          <w:i/>
          <w:color w:val="000000" w:themeColor="text1"/>
          <w:sz w:val="28"/>
          <w:szCs w:val="28"/>
        </w:rPr>
        <w:t xml:space="preserve"> phục vụ</w:t>
      </w:r>
      <w:r w:rsidR="007C05AE" w:rsidRPr="00950A75">
        <w:rPr>
          <w:rFonts w:ascii="Times New Roman" w:hAnsi="Times New Roman" w:cs="Times New Roman"/>
          <w:b/>
          <w:i/>
          <w:color w:val="000000" w:themeColor="text1"/>
          <w:sz w:val="28"/>
          <w:szCs w:val="28"/>
        </w:rPr>
        <w:t xml:space="preserve"> phân bổ kinh phí”</w:t>
      </w:r>
      <w:r w:rsidRPr="00950A75">
        <w:rPr>
          <w:rFonts w:ascii="Times New Roman" w:hAnsi="Times New Roman" w:cs="Times New Roman"/>
          <w:color w:val="000000" w:themeColor="text1"/>
          <w:sz w:val="28"/>
          <w:szCs w:val="28"/>
        </w:rPr>
        <w:t>:</w:t>
      </w:r>
      <w:r w:rsidR="007C05AE" w:rsidRPr="00950A75">
        <w:rPr>
          <w:rFonts w:ascii="Times New Roman" w:hAnsi="Times New Roman" w:cs="Times New Roman"/>
          <w:color w:val="000000" w:themeColor="text1"/>
          <w:sz w:val="28"/>
          <w:szCs w:val="28"/>
        </w:rPr>
        <w:t xml:space="preserve"> </w:t>
      </w:r>
      <w:r w:rsidR="00502C89" w:rsidRPr="00950A75">
        <w:rPr>
          <w:rFonts w:ascii="Times New Roman" w:hAnsi="Times New Roman" w:cs="Times New Roman"/>
          <w:color w:val="000000" w:themeColor="text1"/>
          <w:sz w:val="28"/>
          <w:szCs w:val="28"/>
          <w:lang w:val="vi-VN"/>
        </w:rPr>
        <w:t>Thực hiện theo quy định Luật ngân sách</w:t>
      </w:r>
      <w:r w:rsidR="00502C89" w:rsidRPr="00950A75">
        <w:rPr>
          <w:rFonts w:ascii="Times New Roman" w:hAnsi="Times New Roman" w:cs="Times New Roman"/>
          <w:i/>
          <w:color w:val="000000" w:themeColor="text1"/>
          <w:sz w:val="28"/>
          <w:szCs w:val="28"/>
          <w:lang w:val="vi-VN"/>
        </w:rPr>
        <w:t xml:space="preserve"> </w:t>
      </w:r>
      <w:r w:rsidR="00502C89" w:rsidRPr="00950A75">
        <w:rPr>
          <w:rFonts w:ascii="Times New Roman" w:hAnsi="Times New Roman" w:cs="Times New Roman"/>
          <w:color w:val="000000" w:themeColor="text1"/>
          <w:sz w:val="28"/>
          <w:szCs w:val="28"/>
        </w:rPr>
        <w:t>và các văn bản hướng dẫn thực hiện</w:t>
      </w:r>
    </w:p>
    <w:p w:rsidR="00502C89" w:rsidRPr="00950A75" w:rsidRDefault="00AE7C10" w:rsidP="00502C89">
      <w:pPr>
        <w:jc w:val="both"/>
        <w:rPr>
          <w:rFonts w:ascii="Times New Roman" w:hAnsi="Times New Roman" w:cs="Times New Roman"/>
          <w:color w:val="000000" w:themeColor="text1"/>
          <w:sz w:val="28"/>
          <w:szCs w:val="28"/>
        </w:rPr>
      </w:pPr>
      <w:r w:rsidRPr="00950A75">
        <w:rPr>
          <w:rFonts w:ascii="Times New Roman" w:hAnsi="Times New Roman" w:cs="Times New Roman"/>
          <w:b/>
          <w:color w:val="000000" w:themeColor="text1"/>
          <w:sz w:val="28"/>
          <w:szCs w:val="28"/>
        </w:rPr>
        <w:t>Bước 2</w:t>
      </w:r>
      <w:r w:rsidR="007C05AE" w:rsidRPr="00950A75">
        <w:rPr>
          <w:rFonts w:ascii="Times New Roman" w:hAnsi="Times New Roman" w:cs="Times New Roman"/>
          <w:b/>
          <w:color w:val="000000" w:themeColor="text1"/>
          <w:sz w:val="28"/>
          <w:szCs w:val="28"/>
        </w:rPr>
        <w:t xml:space="preserve"> </w:t>
      </w:r>
      <w:r w:rsidR="007C05AE" w:rsidRPr="00950A75">
        <w:rPr>
          <w:rFonts w:ascii="Times New Roman" w:hAnsi="Times New Roman" w:cs="Times New Roman"/>
          <w:b/>
          <w:i/>
          <w:color w:val="000000" w:themeColor="text1"/>
          <w:sz w:val="28"/>
          <w:szCs w:val="28"/>
        </w:rPr>
        <w:t>“Phê duyệt dự toán, giao kinh phí thực hiện”</w:t>
      </w:r>
      <w:r w:rsidR="007C05AE" w:rsidRPr="00950A75">
        <w:rPr>
          <w:rFonts w:ascii="Times New Roman" w:hAnsi="Times New Roman" w:cs="Times New Roman"/>
          <w:color w:val="000000" w:themeColor="text1"/>
          <w:sz w:val="28"/>
          <w:szCs w:val="28"/>
        </w:rPr>
        <w:t>:</w:t>
      </w:r>
      <w:r w:rsidR="007C05AE" w:rsidRPr="00950A75">
        <w:rPr>
          <w:rFonts w:ascii="Times New Roman" w:hAnsi="Times New Roman" w:cs="Times New Roman"/>
          <w:b/>
          <w:color w:val="000000" w:themeColor="text1"/>
          <w:sz w:val="28"/>
          <w:szCs w:val="28"/>
        </w:rPr>
        <w:t xml:space="preserve"> </w:t>
      </w:r>
      <w:r w:rsidR="00502C89" w:rsidRPr="00950A75">
        <w:rPr>
          <w:rFonts w:ascii="Times New Roman" w:hAnsi="Times New Roman" w:cs="Times New Roman"/>
          <w:color w:val="000000" w:themeColor="text1"/>
          <w:sz w:val="28"/>
          <w:szCs w:val="28"/>
          <w:lang w:val="vi-VN"/>
        </w:rPr>
        <w:t>Thực hiện theo quy định Luật ngân sách</w:t>
      </w:r>
      <w:r w:rsidR="00502C89" w:rsidRPr="00950A75">
        <w:rPr>
          <w:rFonts w:ascii="Times New Roman" w:hAnsi="Times New Roman" w:cs="Times New Roman"/>
          <w:i/>
          <w:color w:val="000000" w:themeColor="text1"/>
          <w:sz w:val="28"/>
          <w:szCs w:val="28"/>
          <w:lang w:val="vi-VN"/>
        </w:rPr>
        <w:t xml:space="preserve"> </w:t>
      </w:r>
      <w:r w:rsidR="00502C89" w:rsidRPr="00950A75">
        <w:rPr>
          <w:rFonts w:ascii="Times New Roman" w:hAnsi="Times New Roman" w:cs="Times New Roman"/>
          <w:color w:val="000000" w:themeColor="text1"/>
          <w:sz w:val="28"/>
          <w:szCs w:val="28"/>
        </w:rPr>
        <w:t>và các văn bản hướng dẫn thực hiện</w:t>
      </w:r>
    </w:p>
    <w:p w:rsidR="00AE7C10" w:rsidRPr="00950A75" w:rsidRDefault="00AE7C10" w:rsidP="00060698">
      <w:pPr>
        <w:jc w:val="both"/>
        <w:rPr>
          <w:rFonts w:ascii="Times New Roman" w:hAnsi="Times New Roman" w:cs="Times New Roman"/>
          <w:b/>
          <w:color w:val="000000" w:themeColor="text1"/>
          <w:sz w:val="28"/>
          <w:szCs w:val="28"/>
        </w:rPr>
      </w:pPr>
      <w:r w:rsidRPr="00950A75">
        <w:rPr>
          <w:rFonts w:ascii="Times New Roman" w:hAnsi="Times New Roman" w:cs="Times New Roman"/>
          <w:b/>
          <w:color w:val="000000" w:themeColor="text1"/>
          <w:sz w:val="28"/>
          <w:szCs w:val="28"/>
        </w:rPr>
        <w:t xml:space="preserve">Bước 3 - Bước 9: </w:t>
      </w:r>
      <w:r w:rsidRPr="00950A75">
        <w:rPr>
          <w:rFonts w:ascii="Times New Roman" w:hAnsi="Times New Roman" w:cs="Times New Roman"/>
          <w:color w:val="000000" w:themeColor="text1"/>
          <w:sz w:val="28"/>
          <w:szCs w:val="28"/>
        </w:rPr>
        <w:t>Như quản lý dự án đầu tư ứng dụng CNTT bằng vốn đầu tư phát triển (Chương I)</w:t>
      </w:r>
    </w:p>
    <w:p w:rsidR="00502C89" w:rsidRPr="00950A75" w:rsidRDefault="00502C89" w:rsidP="00240B9D">
      <w:pPr>
        <w:pStyle w:val="Heading2"/>
        <w:spacing w:before="0" w:after="120" w:line="240" w:lineRule="auto"/>
        <w:ind w:right="-450"/>
        <w:rPr>
          <w:rFonts w:ascii="Times New Roman" w:hAnsi="Times New Roman" w:cs="Times New Roman"/>
          <w:color w:val="000000" w:themeColor="text1"/>
        </w:rPr>
      </w:pPr>
    </w:p>
    <w:p w:rsidR="00502C89" w:rsidRPr="00950A75" w:rsidRDefault="00502C89" w:rsidP="00502C89">
      <w:pPr>
        <w:rPr>
          <w:color w:val="000000" w:themeColor="text1"/>
        </w:rPr>
      </w:pPr>
    </w:p>
    <w:p w:rsidR="00502C89" w:rsidRPr="00950A75" w:rsidRDefault="00502C89" w:rsidP="00502C89">
      <w:pPr>
        <w:rPr>
          <w:color w:val="000000" w:themeColor="text1"/>
        </w:rPr>
      </w:pPr>
    </w:p>
    <w:p w:rsidR="00502C89" w:rsidRPr="00950A75" w:rsidRDefault="00502C89" w:rsidP="00502C89">
      <w:pPr>
        <w:rPr>
          <w:color w:val="000000" w:themeColor="text1"/>
        </w:rPr>
      </w:pPr>
    </w:p>
    <w:p w:rsidR="00502C89" w:rsidRPr="00950A75" w:rsidRDefault="00502C89" w:rsidP="00502C89">
      <w:pPr>
        <w:rPr>
          <w:color w:val="000000" w:themeColor="text1"/>
        </w:rPr>
      </w:pPr>
    </w:p>
    <w:p w:rsidR="00502C89" w:rsidRPr="00950A75" w:rsidRDefault="00502C89" w:rsidP="00502C89">
      <w:pPr>
        <w:rPr>
          <w:color w:val="000000" w:themeColor="text1"/>
        </w:rPr>
      </w:pPr>
    </w:p>
    <w:p w:rsidR="00502C89" w:rsidRPr="00950A75" w:rsidRDefault="00502C89" w:rsidP="00502C89">
      <w:pPr>
        <w:rPr>
          <w:color w:val="000000" w:themeColor="text1"/>
        </w:rPr>
      </w:pPr>
    </w:p>
    <w:p w:rsidR="00502C89" w:rsidRPr="00950A75" w:rsidRDefault="00502C89" w:rsidP="00502C89">
      <w:pPr>
        <w:rPr>
          <w:color w:val="000000" w:themeColor="text1"/>
        </w:rPr>
      </w:pPr>
    </w:p>
    <w:p w:rsidR="00502C89" w:rsidRPr="00950A75" w:rsidRDefault="00502C89" w:rsidP="00502C89">
      <w:pPr>
        <w:rPr>
          <w:color w:val="000000" w:themeColor="text1"/>
        </w:rPr>
      </w:pPr>
    </w:p>
    <w:p w:rsidR="00502C89" w:rsidRPr="00950A75" w:rsidRDefault="00502C89" w:rsidP="00502C89">
      <w:pPr>
        <w:rPr>
          <w:color w:val="000000" w:themeColor="text1"/>
        </w:rPr>
      </w:pPr>
    </w:p>
    <w:p w:rsidR="00502C89" w:rsidRPr="00950A75" w:rsidRDefault="00502C89" w:rsidP="00502C89">
      <w:pPr>
        <w:rPr>
          <w:color w:val="000000" w:themeColor="text1"/>
        </w:rPr>
      </w:pPr>
    </w:p>
    <w:p w:rsidR="00502C89" w:rsidRPr="00950A75" w:rsidRDefault="00502C89" w:rsidP="00502C89">
      <w:pPr>
        <w:rPr>
          <w:color w:val="000000" w:themeColor="text1"/>
        </w:rPr>
      </w:pPr>
    </w:p>
    <w:p w:rsidR="00502C89" w:rsidRPr="00950A75" w:rsidRDefault="00502C89" w:rsidP="00502C89">
      <w:pPr>
        <w:rPr>
          <w:color w:val="000000" w:themeColor="text1"/>
        </w:rPr>
      </w:pPr>
    </w:p>
    <w:p w:rsidR="00502C89" w:rsidRPr="00950A75" w:rsidRDefault="00502C89" w:rsidP="00502C89">
      <w:pPr>
        <w:rPr>
          <w:color w:val="000000" w:themeColor="text1"/>
        </w:rPr>
      </w:pPr>
    </w:p>
    <w:p w:rsidR="00502C89" w:rsidRPr="00950A75" w:rsidRDefault="00502C89" w:rsidP="00502C89">
      <w:pPr>
        <w:rPr>
          <w:color w:val="000000" w:themeColor="text1"/>
        </w:rPr>
      </w:pPr>
    </w:p>
    <w:p w:rsidR="00950A75" w:rsidRDefault="00D75422" w:rsidP="00950A75">
      <w:pPr>
        <w:pStyle w:val="Heading2"/>
        <w:spacing w:before="0" w:after="120" w:line="240" w:lineRule="auto"/>
        <w:ind w:right="-450"/>
        <w:jc w:val="center"/>
        <w:rPr>
          <w:rFonts w:ascii="Times New Roman" w:hAnsi="Times New Roman" w:cs="Times New Roman"/>
          <w:color w:val="000000" w:themeColor="text1"/>
        </w:rPr>
      </w:pPr>
      <w:r w:rsidRPr="00950A75">
        <w:rPr>
          <w:rFonts w:ascii="Times New Roman" w:hAnsi="Times New Roman" w:cs="Times New Roman"/>
          <w:color w:val="000000" w:themeColor="text1"/>
        </w:rPr>
        <w:lastRenderedPageBreak/>
        <w:t xml:space="preserve">CHƯƠNG IV </w:t>
      </w:r>
    </w:p>
    <w:p w:rsidR="00456B50" w:rsidRPr="00950A75" w:rsidRDefault="00D75422" w:rsidP="00950A75">
      <w:pPr>
        <w:pStyle w:val="Heading2"/>
        <w:spacing w:before="0" w:after="120" w:line="240" w:lineRule="auto"/>
        <w:ind w:right="-450"/>
        <w:jc w:val="center"/>
        <w:rPr>
          <w:rFonts w:ascii="Times New Roman" w:hAnsi="Times New Roman" w:cs="Times New Roman"/>
          <w:color w:val="000000" w:themeColor="text1"/>
        </w:rPr>
      </w:pPr>
      <w:r w:rsidRPr="00950A75">
        <w:rPr>
          <w:rFonts w:ascii="Times New Roman" w:hAnsi="Times New Roman" w:cs="Times New Roman"/>
          <w:color w:val="000000" w:themeColor="text1"/>
        </w:rPr>
        <w:t>QUẢN LÝ HOẠT ĐỘNG THUÊ DỊCH VỤ CNTT</w:t>
      </w:r>
    </w:p>
    <w:p w:rsidR="00AB0A8D" w:rsidRPr="00950A75" w:rsidRDefault="00D75422" w:rsidP="00AE7C10">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br/>
        <w:t>1. Nguyên tắc thuê dịch vụ CNTT: đảm bảo tiết kiệm, hiệu quả, an toàn thông tin.</w:t>
      </w:r>
      <w:r w:rsidRPr="00950A75">
        <w:rPr>
          <w:rFonts w:ascii="Times New Roman" w:hAnsi="Times New Roman" w:cs="Times New Roman"/>
          <w:color w:val="000000" w:themeColor="text1"/>
          <w:sz w:val="28"/>
          <w:szCs w:val="28"/>
        </w:rPr>
        <w:br/>
      </w:r>
      <w:r w:rsidR="00E53E40" w:rsidRPr="00950A75">
        <w:rPr>
          <w:rFonts w:ascii="Times New Roman" w:hAnsi="Times New Roman" w:cs="Times New Roman"/>
          <w:color w:val="000000" w:themeColor="text1"/>
          <w:sz w:val="28"/>
          <w:szCs w:val="28"/>
        </w:rPr>
        <w:t>2</w:t>
      </w:r>
      <w:r w:rsidRPr="00950A75">
        <w:rPr>
          <w:rFonts w:ascii="Times New Roman" w:hAnsi="Times New Roman" w:cs="Times New Roman"/>
          <w:color w:val="000000" w:themeColor="text1"/>
          <w:sz w:val="28"/>
          <w:szCs w:val="28"/>
        </w:rPr>
        <w:t>. Quy trình thuê</w:t>
      </w:r>
      <w:r w:rsidR="00AB0A8D" w:rsidRPr="00950A75">
        <w:rPr>
          <w:rFonts w:ascii="Times New Roman" w:hAnsi="Times New Roman" w:cs="Times New Roman"/>
          <w:color w:val="000000" w:themeColor="text1"/>
          <w:sz w:val="28"/>
          <w:szCs w:val="28"/>
        </w:rPr>
        <w:t xml:space="preserve"> dịch vụ</w:t>
      </w:r>
      <w:r w:rsidR="00436DCC">
        <w:rPr>
          <w:rFonts w:ascii="Times New Roman" w:hAnsi="Times New Roman" w:cs="Times New Roman"/>
          <w:color w:val="000000" w:themeColor="text1"/>
          <w:sz w:val="28"/>
          <w:szCs w:val="28"/>
        </w:rPr>
        <w:t xml:space="preserve"> CNTT</w:t>
      </w:r>
      <w:r w:rsidRPr="00950A75">
        <w:rPr>
          <w:rFonts w:ascii="Times New Roman" w:hAnsi="Times New Roman" w:cs="Times New Roman"/>
          <w:color w:val="000000" w:themeColor="text1"/>
          <w:sz w:val="28"/>
          <w:szCs w:val="28"/>
        </w:rPr>
        <w:t xml:space="preserve">: </w:t>
      </w:r>
    </w:p>
    <w:tbl>
      <w:tblPr>
        <w:tblStyle w:val="TableGrid"/>
        <w:tblW w:w="9828" w:type="dxa"/>
        <w:jc w:val="center"/>
        <w:tblLook w:val="04A0" w:firstRow="1" w:lastRow="0" w:firstColumn="1" w:lastColumn="0" w:noHBand="0" w:noVBand="1"/>
      </w:tblPr>
      <w:tblGrid>
        <w:gridCol w:w="1260"/>
        <w:gridCol w:w="1350"/>
        <w:gridCol w:w="4194"/>
        <w:gridCol w:w="3024"/>
      </w:tblGrid>
      <w:tr w:rsidR="00950A75" w:rsidRPr="00950A75" w:rsidTr="00E53E40">
        <w:trPr>
          <w:jc w:val="center"/>
        </w:trPr>
        <w:tc>
          <w:tcPr>
            <w:tcW w:w="1260" w:type="dxa"/>
          </w:tcPr>
          <w:p w:rsidR="00AB0A8D" w:rsidRPr="00950A75" w:rsidRDefault="00AB0A8D" w:rsidP="003F61A3">
            <w:pPr>
              <w:spacing w:after="120"/>
              <w:ind w:right="-94"/>
              <w:jc w:val="center"/>
              <w:rPr>
                <w:rFonts w:ascii="Times New Roman" w:hAnsi="Times New Roman" w:cs="Times New Roman"/>
                <w:b/>
                <w:color w:val="000000" w:themeColor="text1"/>
                <w:sz w:val="26"/>
                <w:szCs w:val="26"/>
              </w:rPr>
            </w:pPr>
            <w:r w:rsidRPr="00950A75">
              <w:rPr>
                <w:rFonts w:ascii="Times New Roman" w:hAnsi="Times New Roman" w:cs="Times New Roman"/>
                <w:b/>
                <w:color w:val="000000" w:themeColor="text1"/>
                <w:sz w:val="26"/>
                <w:szCs w:val="26"/>
              </w:rPr>
              <w:t>Các Bước</w:t>
            </w:r>
          </w:p>
        </w:tc>
        <w:tc>
          <w:tcPr>
            <w:tcW w:w="1350" w:type="dxa"/>
          </w:tcPr>
          <w:p w:rsidR="00AB0A8D" w:rsidRPr="00950A75" w:rsidRDefault="00AB0A8D" w:rsidP="00240B9D">
            <w:pPr>
              <w:spacing w:after="120"/>
              <w:ind w:left="-140" w:right="-160"/>
              <w:jc w:val="center"/>
              <w:rPr>
                <w:rFonts w:ascii="Times New Roman" w:hAnsi="Times New Roman" w:cs="Times New Roman"/>
                <w:b/>
                <w:color w:val="000000" w:themeColor="text1"/>
                <w:sz w:val="26"/>
                <w:szCs w:val="26"/>
              </w:rPr>
            </w:pPr>
            <w:r w:rsidRPr="00950A75">
              <w:rPr>
                <w:rFonts w:ascii="Times New Roman" w:hAnsi="Times New Roman" w:cs="Times New Roman"/>
                <w:b/>
                <w:color w:val="000000" w:themeColor="text1"/>
                <w:sz w:val="26"/>
                <w:szCs w:val="26"/>
              </w:rPr>
              <w:t>Giai đoạn</w:t>
            </w:r>
          </w:p>
        </w:tc>
        <w:tc>
          <w:tcPr>
            <w:tcW w:w="4194" w:type="dxa"/>
          </w:tcPr>
          <w:p w:rsidR="00AB0A8D" w:rsidRPr="00950A75" w:rsidRDefault="00AB0A8D" w:rsidP="00240B9D">
            <w:pPr>
              <w:spacing w:after="120"/>
              <w:ind w:left="-140" w:right="-50"/>
              <w:jc w:val="center"/>
              <w:rPr>
                <w:rFonts w:ascii="Times New Roman" w:hAnsi="Times New Roman" w:cs="Times New Roman"/>
                <w:b/>
                <w:color w:val="000000" w:themeColor="text1"/>
                <w:sz w:val="26"/>
                <w:szCs w:val="26"/>
              </w:rPr>
            </w:pPr>
            <w:r w:rsidRPr="00950A75">
              <w:rPr>
                <w:rFonts w:ascii="Times New Roman" w:hAnsi="Times New Roman" w:cs="Times New Roman"/>
                <w:b/>
                <w:color w:val="000000" w:themeColor="text1"/>
                <w:sz w:val="26"/>
                <w:szCs w:val="26"/>
              </w:rPr>
              <w:t>Nội dung thực hiện</w:t>
            </w:r>
          </w:p>
        </w:tc>
        <w:tc>
          <w:tcPr>
            <w:tcW w:w="3024" w:type="dxa"/>
          </w:tcPr>
          <w:p w:rsidR="00AB0A8D" w:rsidRPr="00950A75" w:rsidRDefault="00AB0A8D" w:rsidP="003F61A3">
            <w:pPr>
              <w:spacing w:after="120"/>
              <w:ind w:right="-32"/>
              <w:jc w:val="center"/>
              <w:rPr>
                <w:rFonts w:ascii="Times New Roman" w:hAnsi="Times New Roman" w:cs="Times New Roman"/>
                <w:b/>
                <w:color w:val="000000" w:themeColor="text1"/>
                <w:sz w:val="26"/>
                <w:szCs w:val="26"/>
              </w:rPr>
            </w:pPr>
            <w:r w:rsidRPr="00950A75">
              <w:rPr>
                <w:rFonts w:ascii="Times New Roman" w:hAnsi="Times New Roman" w:cs="Times New Roman"/>
                <w:b/>
                <w:color w:val="000000" w:themeColor="text1"/>
                <w:sz w:val="26"/>
                <w:szCs w:val="26"/>
              </w:rPr>
              <w:t>Các nội dung chính</w:t>
            </w:r>
          </w:p>
        </w:tc>
      </w:tr>
      <w:tr w:rsidR="00950A75" w:rsidRPr="00950A75" w:rsidTr="00E53E40">
        <w:trPr>
          <w:jc w:val="center"/>
        </w:trPr>
        <w:tc>
          <w:tcPr>
            <w:tcW w:w="1260" w:type="dxa"/>
          </w:tcPr>
          <w:p w:rsidR="00E53E40" w:rsidRPr="00950A75" w:rsidRDefault="00E53E40" w:rsidP="00E53E40">
            <w:pPr>
              <w:spacing w:after="120"/>
              <w:ind w:left="-104" w:right="-94"/>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Bước 1</w:t>
            </w:r>
          </w:p>
        </w:tc>
        <w:tc>
          <w:tcPr>
            <w:tcW w:w="1350" w:type="dxa"/>
            <w:vMerge w:val="restart"/>
          </w:tcPr>
          <w:p w:rsidR="00E53E40" w:rsidRPr="00950A75" w:rsidRDefault="00E53E40" w:rsidP="00436DCC">
            <w:pPr>
              <w:spacing w:after="120"/>
              <w:ind w:right="-15"/>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Giai đoạn   Chuẩn bị đầu tư</w:t>
            </w:r>
          </w:p>
        </w:tc>
        <w:tc>
          <w:tcPr>
            <w:tcW w:w="4194" w:type="dxa"/>
          </w:tcPr>
          <w:p w:rsidR="00E53E40" w:rsidRPr="00950A75" w:rsidRDefault="00E53E40" w:rsidP="00E53E40">
            <w:pPr>
              <w:tabs>
                <w:tab w:val="left" w:pos="3156"/>
              </w:tabs>
              <w:spacing w:after="120"/>
              <w:ind w:left="-160"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8"/>
                <w:szCs w:val="28"/>
              </w:rPr>
              <w:t>[Lập dự toán phục vụ phân bổ kinh phí</w:t>
            </w:r>
            <w:r w:rsidR="00730498" w:rsidRPr="00950A75">
              <w:rPr>
                <w:rFonts w:ascii="Times New Roman" w:hAnsi="Times New Roman" w:cs="Times New Roman"/>
                <w:color w:val="000000" w:themeColor="text1"/>
                <w:sz w:val="28"/>
                <w:szCs w:val="28"/>
              </w:rPr>
              <w:t xml:space="preserve"> thuê dịch vụ CNNT</w:t>
            </w:r>
            <w:r w:rsidRPr="00950A75">
              <w:rPr>
                <w:rFonts w:ascii="Times New Roman" w:hAnsi="Times New Roman" w:cs="Times New Roman"/>
                <w:color w:val="000000" w:themeColor="text1"/>
                <w:sz w:val="28"/>
                <w:szCs w:val="28"/>
              </w:rPr>
              <w:t xml:space="preserve">] </w:t>
            </w:r>
            <w:r w:rsidRPr="00950A75">
              <w:rPr>
                <w:rFonts w:ascii="Times New Roman" w:hAnsi="Times New Roman" w:cs="Times New Roman"/>
                <w:color w:val="000000" w:themeColor="text1"/>
                <w:sz w:val="28"/>
                <w:szCs w:val="28"/>
              </w:rPr>
              <w:br/>
              <w:t xml:space="preserve">      ↓</w:t>
            </w:r>
            <w:r w:rsidRPr="00950A75">
              <w:rPr>
                <w:rFonts w:ascii="Times New Roman" w:hAnsi="Times New Roman" w:cs="Times New Roman"/>
                <w:color w:val="000000" w:themeColor="text1"/>
                <w:sz w:val="28"/>
                <w:szCs w:val="28"/>
              </w:rPr>
              <w:br/>
            </w:r>
          </w:p>
        </w:tc>
        <w:tc>
          <w:tcPr>
            <w:tcW w:w="3024" w:type="dxa"/>
            <w:vMerge w:val="restart"/>
          </w:tcPr>
          <w:p w:rsidR="00E53E40" w:rsidRPr="00950A75" w:rsidRDefault="00E53E40" w:rsidP="00E53E40">
            <w:pPr>
              <w:spacing w:after="120"/>
              <w:ind w:left="122" w:right="-15" w:hanging="243"/>
              <w:jc w:val="both"/>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 xml:space="preserve"> - Sử dụng nguồn chi thường xuyên</w:t>
            </w:r>
          </w:p>
          <w:p w:rsidR="00E53E40" w:rsidRPr="00950A75" w:rsidRDefault="00E53E40" w:rsidP="00E53E40">
            <w:pPr>
              <w:spacing w:after="120"/>
              <w:ind w:left="-121" w:right="-15"/>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 xml:space="preserve"> - Xác định loại dịch vụ</w:t>
            </w:r>
          </w:p>
          <w:p w:rsidR="00E53E40" w:rsidRPr="00950A75" w:rsidRDefault="00E53E40" w:rsidP="00E53E40">
            <w:pPr>
              <w:spacing w:after="120"/>
              <w:ind w:left="-121" w:right="-15"/>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 xml:space="preserve"> - Xác định chủ đầu tư</w:t>
            </w:r>
          </w:p>
          <w:p w:rsidR="00E53E40" w:rsidRPr="00950A75" w:rsidRDefault="00E53E40" w:rsidP="00E53E40">
            <w:pPr>
              <w:spacing w:after="120"/>
              <w:ind w:left="-40" w:right="-15"/>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 Các tiêu chí thuê dịch vụ.</w:t>
            </w:r>
          </w:p>
        </w:tc>
      </w:tr>
      <w:tr w:rsidR="00950A75" w:rsidRPr="00950A75" w:rsidTr="00E53E40">
        <w:trPr>
          <w:jc w:val="center"/>
        </w:trPr>
        <w:tc>
          <w:tcPr>
            <w:tcW w:w="1260" w:type="dxa"/>
          </w:tcPr>
          <w:p w:rsidR="00E53E40" w:rsidRPr="00950A75" w:rsidRDefault="00E53E40" w:rsidP="00E53E40">
            <w:pPr>
              <w:spacing w:after="120"/>
              <w:ind w:left="-104" w:right="-94"/>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Bước 2</w:t>
            </w:r>
          </w:p>
        </w:tc>
        <w:tc>
          <w:tcPr>
            <w:tcW w:w="1350" w:type="dxa"/>
            <w:vMerge/>
          </w:tcPr>
          <w:p w:rsidR="00E53E40" w:rsidRPr="00950A75" w:rsidRDefault="00E53E40" w:rsidP="00E53E40">
            <w:pPr>
              <w:tabs>
                <w:tab w:val="left" w:pos="3156"/>
              </w:tabs>
              <w:spacing w:after="120"/>
              <w:ind w:left="-160" w:right="-98" w:firstLine="46"/>
              <w:jc w:val="center"/>
              <w:rPr>
                <w:rFonts w:ascii="Times New Roman" w:hAnsi="Times New Roman" w:cs="Times New Roman"/>
                <w:color w:val="000000" w:themeColor="text1"/>
                <w:sz w:val="26"/>
                <w:szCs w:val="26"/>
              </w:rPr>
            </w:pPr>
          </w:p>
        </w:tc>
        <w:tc>
          <w:tcPr>
            <w:tcW w:w="4194" w:type="dxa"/>
          </w:tcPr>
          <w:p w:rsidR="00E53E40" w:rsidRPr="00950A75" w:rsidRDefault="00E53E40" w:rsidP="00E53E40">
            <w:pPr>
              <w:tabs>
                <w:tab w:val="left" w:pos="3156"/>
              </w:tabs>
              <w:spacing w:after="120"/>
              <w:ind w:left="-160"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8"/>
                <w:szCs w:val="28"/>
              </w:rPr>
              <w:t>[Phê duyệt dự toán, giao kinh phí thực hiện</w:t>
            </w:r>
            <w:r w:rsidR="00730498" w:rsidRPr="00950A75">
              <w:rPr>
                <w:rFonts w:ascii="Times New Roman" w:hAnsi="Times New Roman" w:cs="Times New Roman"/>
                <w:color w:val="000000" w:themeColor="text1"/>
                <w:sz w:val="28"/>
                <w:szCs w:val="28"/>
              </w:rPr>
              <w:t xml:space="preserve"> thuê dịch vụ CNNT</w:t>
            </w:r>
            <w:r w:rsidRPr="00950A75">
              <w:rPr>
                <w:rFonts w:ascii="Times New Roman" w:hAnsi="Times New Roman" w:cs="Times New Roman"/>
                <w:color w:val="000000" w:themeColor="text1"/>
                <w:sz w:val="28"/>
                <w:szCs w:val="28"/>
              </w:rPr>
              <w:t>]</w:t>
            </w:r>
            <w:r w:rsidRPr="00950A75">
              <w:rPr>
                <w:rFonts w:ascii="Times New Roman" w:hAnsi="Times New Roman" w:cs="Times New Roman"/>
                <w:color w:val="000000" w:themeColor="text1"/>
                <w:sz w:val="28"/>
                <w:szCs w:val="28"/>
              </w:rPr>
              <w:br/>
              <w:t xml:space="preserve">      ↓</w:t>
            </w:r>
            <w:r w:rsidRPr="00950A75">
              <w:rPr>
                <w:rFonts w:ascii="Times New Roman" w:hAnsi="Times New Roman" w:cs="Times New Roman"/>
                <w:color w:val="000000" w:themeColor="text1"/>
                <w:sz w:val="28"/>
                <w:szCs w:val="28"/>
              </w:rPr>
              <w:br/>
            </w:r>
          </w:p>
        </w:tc>
        <w:tc>
          <w:tcPr>
            <w:tcW w:w="3024" w:type="dxa"/>
            <w:vMerge/>
          </w:tcPr>
          <w:p w:rsidR="00E53E40" w:rsidRPr="00950A75" w:rsidRDefault="00E53E40" w:rsidP="00E53E40">
            <w:pPr>
              <w:spacing w:after="120"/>
              <w:ind w:left="-121" w:right="-15"/>
              <w:jc w:val="center"/>
              <w:rPr>
                <w:rFonts w:ascii="Times New Roman" w:hAnsi="Times New Roman" w:cs="Times New Roman"/>
                <w:color w:val="000000" w:themeColor="text1"/>
                <w:sz w:val="26"/>
                <w:szCs w:val="26"/>
              </w:rPr>
            </w:pPr>
          </w:p>
        </w:tc>
      </w:tr>
      <w:tr w:rsidR="00950A75" w:rsidRPr="00950A75" w:rsidTr="00E53E40">
        <w:trPr>
          <w:trHeight w:val="1007"/>
          <w:jc w:val="center"/>
        </w:trPr>
        <w:tc>
          <w:tcPr>
            <w:tcW w:w="1260" w:type="dxa"/>
          </w:tcPr>
          <w:p w:rsidR="00C63900" w:rsidRPr="00950A75" w:rsidRDefault="00C63900" w:rsidP="003F61A3">
            <w:pPr>
              <w:spacing w:after="120"/>
              <w:ind w:left="-104" w:right="-94"/>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Bước 3</w:t>
            </w:r>
          </w:p>
        </w:tc>
        <w:tc>
          <w:tcPr>
            <w:tcW w:w="1350" w:type="dxa"/>
            <w:vMerge/>
          </w:tcPr>
          <w:p w:rsidR="00C63900" w:rsidRPr="00950A75" w:rsidRDefault="00C63900" w:rsidP="003F61A3">
            <w:pPr>
              <w:tabs>
                <w:tab w:val="left" w:pos="3156"/>
              </w:tabs>
              <w:spacing w:after="120"/>
              <w:ind w:left="-160" w:right="-98" w:firstLine="46"/>
              <w:jc w:val="center"/>
              <w:rPr>
                <w:rFonts w:ascii="Times New Roman" w:hAnsi="Times New Roman" w:cs="Times New Roman"/>
                <w:color w:val="000000" w:themeColor="text1"/>
                <w:sz w:val="26"/>
                <w:szCs w:val="26"/>
              </w:rPr>
            </w:pPr>
          </w:p>
        </w:tc>
        <w:tc>
          <w:tcPr>
            <w:tcW w:w="4194" w:type="dxa"/>
          </w:tcPr>
          <w:p w:rsidR="00C63900" w:rsidRPr="00950A75" w:rsidRDefault="00C63900" w:rsidP="009F35F7">
            <w:pPr>
              <w:tabs>
                <w:tab w:val="left" w:pos="3156"/>
              </w:tabs>
              <w:spacing w:after="120"/>
              <w:ind w:left="-160"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[Lập Kế hoạch thuê dịch vụ CNTT</w:t>
            </w:r>
            <w:r w:rsidR="00E53E40" w:rsidRPr="00950A75">
              <w:rPr>
                <w:rFonts w:ascii="Times New Roman" w:hAnsi="Times New Roman" w:cs="Times New Roman"/>
                <w:color w:val="000000" w:themeColor="text1"/>
                <w:sz w:val="26"/>
                <w:szCs w:val="26"/>
              </w:rPr>
              <w:t xml:space="preserve"> (dịch vụ không có sẵn trên thị trường)</w:t>
            </w:r>
            <w:r w:rsidRPr="00950A75">
              <w:rPr>
                <w:rFonts w:ascii="Times New Roman" w:hAnsi="Times New Roman" w:cs="Times New Roman"/>
                <w:color w:val="000000" w:themeColor="text1"/>
                <w:sz w:val="26"/>
                <w:szCs w:val="26"/>
              </w:rPr>
              <w:t>]</w:t>
            </w:r>
            <w:r w:rsidRPr="00950A75">
              <w:rPr>
                <w:rFonts w:ascii="Times New Roman" w:hAnsi="Times New Roman" w:cs="Times New Roman"/>
                <w:color w:val="000000" w:themeColor="text1"/>
                <w:sz w:val="26"/>
                <w:szCs w:val="26"/>
              </w:rPr>
              <w:br/>
              <w:t xml:space="preserve">   ↓</w:t>
            </w:r>
          </w:p>
        </w:tc>
        <w:tc>
          <w:tcPr>
            <w:tcW w:w="3024" w:type="dxa"/>
            <w:vMerge w:val="restart"/>
          </w:tcPr>
          <w:p w:rsidR="00C63900" w:rsidRPr="00950A75" w:rsidRDefault="00C63900" w:rsidP="003F61A3">
            <w:pPr>
              <w:pStyle w:val="ListParagraph"/>
              <w:numPr>
                <w:ilvl w:val="0"/>
                <w:numId w:val="12"/>
              </w:numPr>
              <w:tabs>
                <w:tab w:val="left" w:pos="163"/>
              </w:tabs>
              <w:spacing w:after="120"/>
              <w:ind w:left="-17" w:right="16" w:firstLine="0"/>
              <w:jc w:val="both"/>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Lập hồ sơ Kế hoạch thuê dịch vụ CNTT.</w:t>
            </w:r>
          </w:p>
          <w:p w:rsidR="00C63900" w:rsidRPr="00950A75" w:rsidRDefault="00C63900" w:rsidP="003F61A3">
            <w:pPr>
              <w:pStyle w:val="ListParagraph"/>
              <w:numPr>
                <w:ilvl w:val="0"/>
                <w:numId w:val="12"/>
              </w:numPr>
              <w:tabs>
                <w:tab w:val="left" w:pos="163"/>
              </w:tabs>
              <w:spacing w:after="120"/>
              <w:ind w:left="-17" w:right="16" w:firstLine="0"/>
              <w:jc w:val="both"/>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 xml:space="preserve">Thẩm tra Kế hoạch thuê dịch vụ CNTT. </w:t>
            </w:r>
          </w:p>
          <w:p w:rsidR="00C63900" w:rsidRPr="00950A75" w:rsidRDefault="00C63900" w:rsidP="00E53E40">
            <w:pPr>
              <w:pStyle w:val="ListParagraph"/>
              <w:numPr>
                <w:ilvl w:val="0"/>
                <w:numId w:val="12"/>
              </w:numPr>
              <w:tabs>
                <w:tab w:val="left" w:pos="163"/>
              </w:tabs>
              <w:spacing w:after="120"/>
              <w:ind w:left="-17" w:right="16" w:firstLine="0"/>
              <w:jc w:val="both"/>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Xin ý kiến chuyên môn về công nghệ thông tin</w:t>
            </w:r>
            <w:r w:rsidR="006E0B9D" w:rsidRPr="00950A75">
              <w:rPr>
                <w:rFonts w:ascii="Times New Roman" w:hAnsi="Times New Roman" w:cs="Times New Roman"/>
                <w:color w:val="000000" w:themeColor="text1"/>
                <w:sz w:val="26"/>
                <w:szCs w:val="26"/>
              </w:rPr>
              <w:t>.</w:t>
            </w:r>
            <w:r w:rsidRPr="00950A75">
              <w:rPr>
                <w:rFonts w:ascii="Times New Roman" w:hAnsi="Times New Roman" w:cs="Times New Roman"/>
                <w:color w:val="000000" w:themeColor="text1"/>
                <w:sz w:val="26"/>
                <w:szCs w:val="26"/>
              </w:rPr>
              <w:t xml:space="preserve"> </w:t>
            </w:r>
          </w:p>
        </w:tc>
      </w:tr>
      <w:tr w:rsidR="00950A75" w:rsidRPr="00950A75" w:rsidTr="00E53E40">
        <w:trPr>
          <w:jc w:val="center"/>
        </w:trPr>
        <w:tc>
          <w:tcPr>
            <w:tcW w:w="1260" w:type="dxa"/>
          </w:tcPr>
          <w:p w:rsidR="00C63900" w:rsidRPr="00950A75" w:rsidRDefault="00C63900" w:rsidP="003F61A3">
            <w:pPr>
              <w:spacing w:after="120"/>
              <w:ind w:left="-104" w:right="-94"/>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Bước 4</w:t>
            </w:r>
          </w:p>
        </w:tc>
        <w:tc>
          <w:tcPr>
            <w:tcW w:w="1350" w:type="dxa"/>
            <w:vMerge/>
          </w:tcPr>
          <w:p w:rsidR="00C63900" w:rsidRPr="00950A75" w:rsidRDefault="00C63900" w:rsidP="003F61A3">
            <w:pPr>
              <w:tabs>
                <w:tab w:val="left" w:pos="3156"/>
              </w:tabs>
              <w:spacing w:after="120"/>
              <w:ind w:left="-160" w:right="-98" w:firstLine="46"/>
              <w:jc w:val="center"/>
              <w:rPr>
                <w:rFonts w:ascii="Times New Roman" w:hAnsi="Times New Roman" w:cs="Times New Roman"/>
                <w:color w:val="000000" w:themeColor="text1"/>
                <w:sz w:val="26"/>
                <w:szCs w:val="26"/>
              </w:rPr>
            </w:pPr>
          </w:p>
        </w:tc>
        <w:tc>
          <w:tcPr>
            <w:tcW w:w="4194" w:type="dxa"/>
          </w:tcPr>
          <w:p w:rsidR="00C63900" w:rsidRPr="00950A75" w:rsidRDefault="00C63900" w:rsidP="003F61A3">
            <w:pPr>
              <w:tabs>
                <w:tab w:val="left" w:pos="3156"/>
              </w:tabs>
              <w:spacing w:after="120"/>
              <w:ind w:left="-160"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 xml:space="preserve">[Thẩm định, phê duyệt Kế hoạch </w:t>
            </w:r>
          </w:p>
          <w:p w:rsidR="00C63900" w:rsidRPr="00950A75" w:rsidRDefault="00C63900" w:rsidP="00E53E40">
            <w:pPr>
              <w:tabs>
                <w:tab w:val="left" w:pos="3156"/>
              </w:tabs>
              <w:spacing w:after="120"/>
              <w:ind w:left="-160"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thuê dịch vụ CNTT]</w:t>
            </w:r>
            <w:r w:rsidRPr="00950A75">
              <w:rPr>
                <w:rFonts w:ascii="Times New Roman" w:hAnsi="Times New Roman" w:cs="Times New Roman"/>
                <w:color w:val="000000" w:themeColor="text1"/>
                <w:sz w:val="26"/>
                <w:szCs w:val="26"/>
              </w:rPr>
              <w:br/>
              <w:t xml:space="preserve">  ↓</w:t>
            </w:r>
          </w:p>
        </w:tc>
        <w:tc>
          <w:tcPr>
            <w:tcW w:w="3024" w:type="dxa"/>
            <w:vMerge/>
          </w:tcPr>
          <w:p w:rsidR="00C63900" w:rsidRPr="00950A75" w:rsidRDefault="00C63900" w:rsidP="003F61A3">
            <w:pPr>
              <w:spacing w:after="120"/>
              <w:ind w:right="-450"/>
              <w:rPr>
                <w:rFonts w:ascii="Times New Roman" w:hAnsi="Times New Roman" w:cs="Times New Roman"/>
                <w:color w:val="000000" w:themeColor="text1"/>
                <w:sz w:val="26"/>
                <w:szCs w:val="26"/>
              </w:rPr>
            </w:pPr>
          </w:p>
        </w:tc>
      </w:tr>
      <w:tr w:rsidR="00950A75" w:rsidRPr="00950A75" w:rsidTr="00E53E40">
        <w:trPr>
          <w:jc w:val="center"/>
        </w:trPr>
        <w:tc>
          <w:tcPr>
            <w:tcW w:w="1260" w:type="dxa"/>
          </w:tcPr>
          <w:p w:rsidR="009F35F7" w:rsidRPr="00950A75" w:rsidRDefault="009F35F7" w:rsidP="00E53E40">
            <w:pPr>
              <w:spacing w:after="120"/>
              <w:ind w:left="-104" w:right="-94"/>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 xml:space="preserve">Bước </w:t>
            </w:r>
            <w:r w:rsidR="00E53E40" w:rsidRPr="00950A75">
              <w:rPr>
                <w:rFonts w:ascii="Times New Roman" w:hAnsi="Times New Roman" w:cs="Times New Roman"/>
                <w:color w:val="000000" w:themeColor="text1"/>
                <w:sz w:val="26"/>
                <w:szCs w:val="26"/>
              </w:rPr>
              <w:t>5</w:t>
            </w:r>
          </w:p>
        </w:tc>
        <w:tc>
          <w:tcPr>
            <w:tcW w:w="1350" w:type="dxa"/>
            <w:vMerge w:val="restart"/>
          </w:tcPr>
          <w:p w:rsidR="009F35F7" w:rsidRPr="00950A75" w:rsidRDefault="009F35F7" w:rsidP="00436DCC">
            <w:pPr>
              <w:spacing w:after="120"/>
              <w:ind w:right="-15"/>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Giai đoạn</w:t>
            </w:r>
            <w:r w:rsidR="00436DCC">
              <w:rPr>
                <w:rFonts w:ascii="Times New Roman" w:hAnsi="Times New Roman" w:cs="Times New Roman"/>
                <w:color w:val="000000" w:themeColor="text1"/>
                <w:sz w:val="26"/>
                <w:szCs w:val="26"/>
              </w:rPr>
              <w:br/>
            </w:r>
            <w:r w:rsidRPr="00950A75">
              <w:rPr>
                <w:rFonts w:ascii="Times New Roman" w:hAnsi="Times New Roman" w:cs="Times New Roman"/>
                <w:color w:val="000000" w:themeColor="text1"/>
                <w:sz w:val="26"/>
                <w:szCs w:val="26"/>
              </w:rPr>
              <w:t>Thực hiện đầu tư</w:t>
            </w:r>
          </w:p>
        </w:tc>
        <w:tc>
          <w:tcPr>
            <w:tcW w:w="4194" w:type="dxa"/>
          </w:tcPr>
          <w:p w:rsidR="009F35F7" w:rsidRPr="00950A75" w:rsidRDefault="009F35F7" w:rsidP="00E53E40">
            <w:pPr>
              <w:tabs>
                <w:tab w:val="left" w:pos="3156"/>
              </w:tabs>
              <w:spacing w:after="120"/>
              <w:ind w:left="-160"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[Lập, phê duyệt Kế hoạch lựa chọn nhà thầu; thực hiện đấu thầu, lựa chọn nhà thầu]</w:t>
            </w:r>
            <w:r w:rsidRPr="00950A75">
              <w:rPr>
                <w:rFonts w:ascii="Times New Roman" w:hAnsi="Times New Roman" w:cs="Times New Roman"/>
                <w:color w:val="000000" w:themeColor="text1"/>
                <w:sz w:val="26"/>
                <w:szCs w:val="26"/>
              </w:rPr>
              <w:br/>
              <w:t xml:space="preserve">   ↓</w:t>
            </w:r>
          </w:p>
        </w:tc>
        <w:tc>
          <w:tcPr>
            <w:tcW w:w="3024" w:type="dxa"/>
            <w:vMerge w:val="restart"/>
          </w:tcPr>
          <w:p w:rsidR="009F35F7" w:rsidRPr="00950A75" w:rsidRDefault="009F35F7" w:rsidP="003F61A3">
            <w:pPr>
              <w:spacing w:after="120"/>
              <w:ind w:right="-15"/>
              <w:jc w:val="center"/>
              <w:rPr>
                <w:rFonts w:ascii="Times New Roman" w:hAnsi="Times New Roman" w:cs="Times New Roman"/>
                <w:color w:val="000000" w:themeColor="text1"/>
                <w:sz w:val="26"/>
                <w:szCs w:val="26"/>
              </w:rPr>
            </w:pPr>
          </w:p>
        </w:tc>
      </w:tr>
      <w:tr w:rsidR="00950A75" w:rsidRPr="00950A75" w:rsidTr="00E53E40">
        <w:trPr>
          <w:jc w:val="center"/>
        </w:trPr>
        <w:tc>
          <w:tcPr>
            <w:tcW w:w="1260" w:type="dxa"/>
          </w:tcPr>
          <w:p w:rsidR="00230781" w:rsidRPr="00950A75" w:rsidRDefault="00230781" w:rsidP="00230781">
            <w:pPr>
              <w:jc w:val="center"/>
              <w:rPr>
                <w:color w:val="000000" w:themeColor="text1"/>
                <w:sz w:val="26"/>
                <w:szCs w:val="26"/>
              </w:rPr>
            </w:pPr>
            <w:r w:rsidRPr="00950A75">
              <w:rPr>
                <w:rFonts w:ascii="Times New Roman" w:hAnsi="Times New Roman" w:cs="Times New Roman"/>
                <w:color w:val="000000" w:themeColor="text1"/>
                <w:sz w:val="26"/>
                <w:szCs w:val="26"/>
              </w:rPr>
              <w:t>Bước 6</w:t>
            </w:r>
          </w:p>
        </w:tc>
        <w:tc>
          <w:tcPr>
            <w:tcW w:w="1350" w:type="dxa"/>
            <w:vMerge/>
          </w:tcPr>
          <w:p w:rsidR="00230781" w:rsidRPr="00950A75" w:rsidRDefault="00230781" w:rsidP="00230781">
            <w:pPr>
              <w:spacing w:after="120"/>
              <w:ind w:right="-15"/>
              <w:jc w:val="center"/>
              <w:rPr>
                <w:rFonts w:ascii="Times New Roman" w:hAnsi="Times New Roman" w:cs="Times New Roman"/>
                <w:color w:val="000000" w:themeColor="text1"/>
                <w:sz w:val="26"/>
                <w:szCs w:val="26"/>
              </w:rPr>
            </w:pPr>
          </w:p>
        </w:tc>
        <w:tc>
          <w:tcPr>
            <w:tcW w:w="4194" w:type="dxa"/>
          </w:tcPr>
          <w:p w:rsidR="00230781" w:rsidRPr="00950A75" w:rsidRDefault="00230781" w:rsidP="00230781">
            <w:pPr>
              <w:spacing w:after="120"/>
              <w:ind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[Triển khai, kiểm thử vận hành thử nghiệm thu]</w:t>
            </w:r>
            <w:r w:rsidRPr="00950A75">
              <w:rPr>
                <w:rFonts w:ascii="Times New Roman" w:hAnsi="Times New Roman" w:cs="Times New Roman"/>
                <w:color w:val="000000" w:themeColor="text1"/>
                <w:sz w:val="26"/>
                <w:szCs w:val="26"/>
              </w:rPr>
              <w:br/>
              <w:t xml:space="preserve"> ↓</w:t>
            </w:r>
          </w:p>
        </w:tc>
        <w:tc>
          <w:tcPr>
            <w:tcW w:w="3024" w:type="dxa"/>
            <w:vMerge/>
          </w:tcPr>
          <w:p w:rsidR="00230781" w:rsidRPr="00950A75" w:rsidRDefault="00230781" w:rsidP="00230781">
            <w:pPr>
              <w:spacing w:after="120"/>
              <w:ind w:right="-15"/>
              <w:jc w:val="center"/>
              <w:rPr>
                <w:rFonts w:ascii="Times New Roman" w:hAnsi="Times New Roman" w:cs="Times New Roman"/>
                <w:color w:val="000000" w:themeColor="text1"/>
                <w:sz w:val="26"/>
                <w:szCs w:val="26"/>
              </w:rPr>
            </w:pPr>
          </w:p>
        </w:tc>
      </w:tr>
      <w:tr w:rsidR="00950A75" w:rsidRPr="00950A75" w:rsidTr="00E53E40">
        <w:trPr>
          <w:trHeight w:val="908"/>
          <w:jc w:val="center"/>
        </w:trPr>
        <w:tc>
          <w:tcPr>
            <w:tcW w:w="1260" w:type="dxa"/>
          </w:tcPr>
          <w:p w:rsidR="00230781" w:rsidRPr="00950A75" w:rsidRDefault="00230781" w:rsidP="00230781">
            <w:pPr>
              <w:jc w:val="center"/>
              <w:rPr>
                <w:color w:val="000000" w:themeColor="text1"/>
                <w:sz w:val="26"/>
                <w:szCs w:val="26"/>
              </w:rPr>
            </w:pPr>
            <w:r w:rsidRPr="00950A75">
              <w:rPr>
                <w:rFonts w:ascii="Times New Roman" w:hAnsi="Times New Roman" w:cs="Times New Roman"/>
                <w:color w:val="000000" w:themeColor="text1"/>
                <w:sz w:val="26"/>
                <w:szCs w:val="26"/>
              </w:rPr>
              <w:t>Bước 7</w:t>
            </w:r>
          </w:p>
        </w:tc>
        <w:tc>
          <w:tcPr>
            <w:tcW w:w="1350" w:type="dxa"/>
            <w:vMerge/>
          </w:tcPr>
          <w:p w:rsidR="00230781" w:rsidRPr="00950A75" w:rsidRDefault="00230781" w:rsidP="00230781">
            <w:pPr>
              <w:spacing w:after="120"/>
              <w:ind w:right="-98" w:firstLine="46"/>
              <w:jc w:val="center"/>
              <w:rPr>
                <w:rFonts w:ascii="Times New Roman" w:hAnsi="Times New Roman" w:cs="Times New Roman"/>
                <w:color w:val="000000" w:themeColor="text1"/>
                <w:sz w:val="26"/>
                <w:szCs w:val="26"/>
              </w:rPr>
            </w:pPr>
          </w:p>
        </w:tc>
        <w:tc>
          <w:tcPr>
            <w:tcW w:w="4194" w:type="dxa"/>
          </w:tcPr>
          <w:p w:rsidR="00230781" w:rsidRPr="00950A75" w:rsidRDefault="00230781" w:rsidP="00230781">
            <w:pPr>
              <w:spacing w:after="120"/>
              <w:ind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[Triển khai, giám sát, nghiệm thu]</w:t>
            </w:r>
            <w:r w:rsidRPr="00950A75">
              <w:rPr>
                <w:rFonts w:ascii="Times New Roman" w:hAnsi="Times New Roman" w:cs="Times New Roman"/>
                <w:color w:val="000000" w:themeColor="text1"/>
                <w:sz w:val="26"/>
                <w:szCs w:val="26"/>
              </w:rPr>
              <w:br/>
              <w:t xml:space="preserve"> ↓</w:t>
            </w:r>
          </w:p>
        </w:tc>
        <w:tc>
          <w:tcPr>
            <w:tcW w:w="3024" w:type="dxa"/>
            <w:vMerge/>
          </w:tcPr>
          <w:p w:rsidR="00230781" w:rsidRPr="00950A75" w:rsidRDefault="00230781" w:rsidP="00230781">
            <w:pPr>
              <w:spacing w:after="120"/>
              <w:ind w:right="-15"/>
              <w:jc w:val="center"/>
              <w:rPr>
                <w:rFonts w:ascii="Times New Roman" w:hAnsi="Times New Roman" w:cs="Times New Roman"/>
                <w:color w:val="000000" w:themeColor="text1"/>
                <w:sz w:val="26"/>
                <w:szCs w:val="26"/>
              </w:rPr>
            </w:pPr>
          </w:p>
        </w:tc>
      </w:tr>
      <w:tr w:rsidR="00AE3CCA" w:rsidRPr="00950A75" w:rsidTr="00E53E40">
        <w:trPr>
          <w:trHeight w:val="908"/>
          <w:jc w:val="center"/>
        </w:trPr>
        <w:tc>
          <w:tcPr>
            <w:tcW w:w="1260" w:type="dxa"/>
          </w:tcPr>
          <w:p w:rsidR="00230781" w:rsidRPr="00950A75" w:rsidRDefault="00230781" w:rsidP="00230781">
            <w:pPr>
              <w:jc w:val="center"/>
              <w:rPr>
                <w:color w:val="000000" w:themeColor="text1"/>
                <w:sz w:val="26"/>
                <w:szCs w:val="26"/>
              </w:rPr>
            </w:pPr>
            <w:r w:rsidRPr="00950A75">
              <w:rPr>
                <w:rFonts w:ascii="Times New Roman" w:hAnsi="Times New Roman" w:cs="Times New Roman"/>
                <w:color w:val="000000" w:themeColor="text1"/>
                <w:sz w:val="26"/>
                <w:szCs w:val="26"/>
              </w:rPr>
              <w:t>Bước 8</w:t>
            </w:r>
          </w:p>
        </w:tc>
        <w:tc>
          <w:tcPr>
            <w:tcW w:w="1350" w:type="dxa"/>
          </w:tcPr>
          <w:p w:rsidR="00230781" w:rsidRPr="00950A75" w:rsidRDefault="00230781" w:rsidP="00436DCC">
            <w:pPr>
              <w:spacing w:after="120"/>
              <w:ind w:right="-15"/>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Giai đoạn</w:t>
            </w:r>
            <w:r w:rsidR="00436DCC">
              <w:rPr>
                <w:rFonts w:ascii="Times New Roman" w:hAnsi="Times New Roman" w:cs="Times New Roman"/>
                <w:color w:val="000000" w:themeColor="text1"/>
                <w:sz w:val="26"/>
                <w:szCs w:val="26"/>
              </w:rPr>
              <w:br/>
              <w:t>V</w:t>
            </w:r>
            <w:r w:rsidRPr="00950A75">
              <w:rPr>
                <w:rFonts w:ascii="Times New Roman" w:hAnsi="Times New Roman" w:cs="Times New Roman"/>
                <w:color w:val="000000" w:themeColor="text1"/>
                <w:sz w:val="26"/>
                <w:szCs w:val="26"/>
              </w:rPr>
              <w:t xml:space="preserve">ận hành chính thức </w:t>
            </w:r>
          </w:p>
        </w:tc>
        <w:tc>
          <w:tcPr>
            <w:tcW w:w="4194" w:type="dxa"/>
          </w:tcPr>
          <w:p w:rsidR="00230781" w:rsidRPr="00950A75" w:rsidRDefault="00230781" w:rsidP="00230781">
            <w:pPr>
              <w:spacing w:after="120"/>
              <w:ind w:right="-98" w:firstLine="46"/>
              <w:jc w:val="center"/>
              <w:rPr>
                <w:rFonts w:ascii="Times New Roman" w:hAnsi="Times New Roman" w:cs="Times New Roman"/>
                <w:color w:val="000000" w:themeColor="text1"/>
                <w:sz w:val="26"/>
                <w:szCs w:val="26"/>
              </w:rPr>
            </w:pPr>
            <w:r w:rsidRPr="00950A75">
              <w:rPr>
                <w:rFonts w:ascii="Times New Roman" w:hAnsi="Times New Roman" w:cs="Times New Roman"/>
                <w:color w:val="000000" w:themeColor="text1"/>
                <w:sz w:val="26"/>
                <w:szCs w:val="26"/>
              </w:rPr>
              <w:t>[Đưa vào vận hành chính thức hệ thống và quản trị, duy trì chất lượng trong thời gian thuê]</w:t>
            </w:r>
          </w:p>
        </w:tc>
        <w:tc>
          <w:tcPr>
            <w:tcW w:w="3024" w:type="dxa"/>
          </w:tcPr>
          <w:p w:rsidR="00230781" w:rsidRPr="00950A75" w:rsidRDefault="00230781" w:rsidP="00230781">
            <w:pPr>
              <w:spacing w:after="120"/>
              <w:ind w:right="-15"/>
              <w:jc w:val="center"/>
              <w:rPr>
                <w:rFonts w:ascii="Times New Roman" w:hAnsi="Times New Roman" w:cs="Times New Roman"/>
                <w:color w:val="000000" w:themeColor="text1"/>
                <w:sz w:val="26"/>
                <w:szCs w:val="26"/>
              </w:rPr>
            </w:pPr>
          </w:p>
        </w:tc>
      </w:tr>
    </w:tbl>
    <w:p w:rsidR="00AB0A8D" w:rsidRPr="00950A75" w:rsidRDefault="00AB0A8D" w:rsidP="00AE7C10">
      <w:pPr>
        <w:spacing w:after="120" w:line="240" w:lineRule="auto"/>
        <w:ind w:right="-450"/>
        <w:jc w:val="both"/>
        <w:rPr>
          <w:rFonts w:ascii="Times New Roman" w:hAnsi="Times New Roman" w:cs="Times New Roman"/>
          <w:color w:val="000000" w:themeColor="text1"/>
          <w:sz w:val="28"/>
          <w:szCs w:val="28"/>
        </w:rPr>
      </w:pPr>
    </w:p>
    <w:p w:rsidR="003D323B" w:rsidRPr="00C12FFD" w:rsidRDefault="00733AF0" w:rsidP="003D323B">
      <w:pPr>
        <w:pStyle w:val="Heading2"/>
        <w:spacing w:before="0" w:after="120" w:line="240" w:lineRule="auto"/>
        <w:ind w:right="-450"/>
        <w:jc w:val="both"/>
        <w:rPr>
          <w:rFonts w:ascii="Times New Roman" w:hAnsi="Times New Roman" w:cs="Times New Roman"/>
          <w:color w:val="000000" w:themeColor="text1"/>
          <w:sz w:val="28"/>
          <w:szCs w:val="28"/>
        </w:rPr>
      </w:pPr>
      <w:r w:rsidRPr="00C12FFD">
        <w:rPr>
          <w:rFonts w:ascii="Times New Roman" w:hAnsi="Times New Roman" w:cs="Times New Roman"/>
          <w:color w:val="000000" w:themeColor="text1"/>
          <w:sz w:val="28"/>
          <w:szCs w:val="28"/>
        </w:rPr>
        <w:lastRenderedPageBreak/>
        <w:t>Mô tả</w:t>
      </w:r>
      <w:r w:rsidR="003D323B" w:rsidRPr="00C12FFD">
        <w:rPr>
          <w:rFonts w:ascii="Times New Roman" w:hAnsi="Times New Roman" w:cs="Times New Roman"/>
          <w:color w:val="000000" w:themeColor="text1"/>
          <w:sz w:val="28"/>
          <w:szCs w:val="28"/>
        </w:rPr>
        <w:t xml:space="preserve"> chi tiết trong các từng bước thực hiện</w:t>
      </w:r>
      <w:r w:rsidRPr="00C12FFD">
        <w:rPr>
          <w:rFonts w:ascii="Times New Roman" w:hAnsi="Times New Roman" w:cs="Times New Roman"/>
          <w:color w:val="000000" w:themeColor="text1"/>
          <w:sz w:val="28"/>
          <w:szCs w:val="28"/>
        </w:rPr>
        <w:t>:</w:t>
      </w:r>
    </w:p>
    <w:p w:rsidR="00502C89" w:rsidRPr="00C12FFD" w:rsidRDefault="00730498" w:rsidP="00502C89">
      <w:pPr>
        <w:jc w:val="both"/>
        <w:rPr>
          <w:rFonts w:ascii="Times New Roman" w:hAnsi="Times New Roman" w:cs="Times New Roman"/>
          <w:color w:val="000000" w:themeColor="text1"/>
          <w:sz w:val="28"/>
          <w:szCs w:val="28"/>
        </w:rPr>
      </w:pPr>
      <w:r w:rsidRPr="00C12FFD">
        <w:rPr>
          <w:rFonts w:ascii="Times New Roman" w:hAnsi="Times New Roman" w:cs="Times New Roman"/>
          <w:b/>
          <w:color w:val="000000" w:themeColor="text1"/>
          <w:sz w:val="28"/>
          <w:szCs w:val="28"/>
        </w:rPr>
        <w:t>Bước 1</w:t>
      </w:r>
      <w:r w:rsidRPr="00C12FFD">
        <w:rPr>
          <w:rFonts w:ascii="Times New Roman" w:hAnsi="Times New Roman" w:cs="Times New Roman"/>
          <w:b/>
          <w:i/>
          <w:color w:val="000000" w:themeColor="text1"/>
          <w:sz w:val="28"/>
          <w:szCs w:val="28"/>
        </w:rPr>
        <w:t xml:space="preserve"> “Lập dự toán phục vụ phân bổ kinh phí”</w:t>
      </w:r>
      <w:r w:rsidRPr="00C12FFD">
        <w:rPr>
          <w:rFonts w:ascii="Times New Roman" w:hAnsi="Times New Roman" w:cs="Times New Roman"/>
          <w:color w:val="000000" w:themeColor="text1"/>
          <w:sz w:val="28"/>
          <w:szCs w:val="28"/>
        </w:rPr>
        <w:t xml:space="preserve">: </w:t>
      </w:r>
      <w:r w:rsidR="00502C89" w:rsidRPr="00C12FFD">
        <w:rPr>
          <w:rFonts w:ascii="Times New Roman" w:hAnsi="Times New Roman" w:cs="Times New Roman"/>
          <w:color w:val="000000" w:themeColor="text1"/>
          <w:sz w:val="28"/>
          <w:szCs w:val="28"/>
          <w:lang w:val="vi-VN"/>
        </w:rPr>
        <w:t>Thực hiện theo quy định Luật ngân sách</w:t>
      </w:r>
      <w:r w:rsidR="00502C89" w:rsidRPr="00C12FFD">
        <w:rPr>
          <w:rFonts w:ascii="Times New Roman" w:hAnsi="Times New Roman" w:cs="Times New Roman"/>
          <w:i/>
          <w:color w:val="000000" w:themeColor="text1"/>
          <w:sz w:val="28"/>
          <w:szCs w:val="28"/>
          <w:lang w:val="vi-VN"/>
        </w:rPr>
        <w:t xml:space="preserve"> </w:t>
      </w:r>
      <w:r w:rsidR="00502C89" w:rsidRPr="00C12FFD">
        <w:rPr>
          <w:rFonts w:ascii="Times New Roman" w:hAnsi="Times New Roman" w:cs="Times New Roman"/>
          <w:color w:val="000000" w:themeColor="text1"/>
          <w:sz w:val="28"/>
          <w:szCs w:val="28"/>
        </w:rPr>
        <w:t>và các văn bản hướng dẫn thực hiện</w:t>
      </w:r>
      <w:r w:rsidR="00C12FFD">
        <w:rPr>
          <w:rFonts w:ascii="Times New Roman" w:hAnsi="Times New Roman" w:cs="Times New Roman"/>
          <w:color w:val="000000" w:themeColor="text1"/>
          <w:sz w:val="28"/>
          <w:szCs w:val="28"/>
        </w:rPr>
        <w:t>.</w:t>
      </w:r>
    </w:p>
    <w:p w:rsidR="00502C89" w:rsidRPr="00C12FFD" w:rsidRDefault="00730498" w:rsidP="00502C89">
      <w:pPr>
        <w:jc w:val="both"/>
        <w:rPr>
          <w:rFonts w:ascii="Times New Roman" w:hAnsi="Times New Roman" w:cs="Times New Roman"/>
          <w:color w:val="000000" w:themeColor="text1"/>
          <w:sz w:val="28"/>
          <w:szCs w:val="28"/>
        </w:rPr>
      </w:pPr>
      <w:r w:rsidRPr="00C12FFD">
        <w:rPr>
          <w:rFonts w:ascii="Times New Roman" w:hAnsi="Times New Roman" w:cs="Times New Roman"/>
          <w:b/>
          <w:color w:val="000000" w:themeColor="text1"/>
          <w:sz w:val="28"/>
          <w:szCs w:val="28"/>
        </w:rPr>
        <w:t xml:space="preserve">Bước 2 </w:t>
      </w:r>
      <w:r w:rsidRPr="00C12FFD">
        <w:rPr>
          <w:rFonts w:ascii="Times New Roman" w:hAnsi="Times New Roman" w:cs="Times New Roman"/>
          <w:b/>
          <w:i/>
          <w:color w:val="000000" w:themeColor="text1"/>
          <w:sz w:val="28"/>
          <w:szCs w:val="28"/>
        </w:rPr>
        <w:t>“Phê duyệt dự toán, giao kinh phí thực hiện”</w:t>
      </w:r>
      <w:r w:rsidRPr="00C12FFD">
        <w:rPr>
          <w:rFonts w:ascii="Times New Roman" w:hAnsi="Times New Roman" w:cs="Times New Roman"/>
          <w:color w:val="000000" w:themeColor="text1"/>
          <w:sz w:val="28"/>
          <w:szCs w:val="28"/>
        </w:rPr>
        <w:t>:</w:t>
      </w:r>
      <w:r w:rsidRPr="00C12FFD">
        <w:rPr>
          <w:rFonts w:ascii="Times New Roman" w:hAnsi="Times New Roman" w:cs="Times New Roman"/>
          <w:b/>
          <w:color w:val="000000" w:themeColor="text1"/>
          <w:sz w:val="28"/>
          <w:szCs w:val="28"/>
        </w:rPr>
        <w:t xml:space="preserve"> </w:t>
      </w:r>
      <w:r w:rsidR="00502C89" w:rsidRPr="00C12FFD">
        <w:rPr>
          <w:rFonts w:ascii="Times New Roman" w:hAnsi="Times New Roman" w:cs="Times New Roman"/>
          <w:color w:val="000000" w:themeColor="text1"/>
          <w:sz w:val="28"/>
          <w:szCs w:val="28"/>
          <w:lang w:val="vi-VN"/>
        </w:rPr>
        <w:t>Thực hiện theo quy định Luật ngân sách</w:t>
      </w:r>
      <w:r w:rsidR="00502C89" w:rsidRPr="00C12FFD">
        <w:rPr>
          <w:rFonts w:ascii="Times New Roman" w:hAnsi="Times New Roman" w:cs="Times New Roman"/>
          <w:i/>
          <w:color w:val="000000" w:themeColor="text1"/>
          <w:sz w:val="28"/>
          <w:szCs w:val="28"/>
          <w:lang w:val="vi-VN"/>
        </w:rPr>
        <w:t xml:space="preserve"> </w:t>
      </w:r>
      <w:r w:rsidR="00502C89" w:rsidRPr="00C12FFD">
        <w:rPr>
          <w:rFonts w:ascii="Times New Roman" w:hAnsi="Times New Roman" w:cs="Times New Roman"/>
          <w:color w:val="000000" w:themeColor="text1"/>
          <w:sz w:val="28"/>
          <w:szCs w:val="28"/>
        </w:rPr>
        <w:t>và các văn bản hướng dẫn thực hiện</w:t>
      </w:r>
      <w:r w:rsidR="00C12FFD">
        <w:rPr>
          <w:rFonts w:ascii="Times New Roman" w:hAnsi="Times New Roman" w:cs="Times New Roman"/>
          <w:color w:val="000000" w:themeColor="text1"/>
          <w:sz w:val="28"/>
          <w:szCs w:val="28"/>
        </w:rPr>
        <w:t>.</w:t>
      </w:r>
    </w:p>
    <w:p w:rsidR="003D323B" w:rsidRPr="00C12FFD" w:rsidRDefault="003D323B" w:rsidP="00C12FFD">
      <w:pPr>
        <w:jc w:val="both"/>
        <w:rPr>
          <w:rFonts w:ascii="Times New Roman" w:hAnsi="Times New Roman" w:cs="Times New Roman"/>
          <w:color w:val="000000" w:themeColor="text1"/>
          <w:sz w:val="28"/>
          <w:szCs w:val="28"/>
        </w:rPr>
      </w:pPr>
      <w:r w:rsidRPr="00C12FFD">
        <w:rPr>
          <w:rFonts w:ascii="Times New Roman" w:hAnsi="Times New Roman" w:cs="Times New Roman"/>
          <w:b/>
          <w:color w:val="000000" w:themeColor="text1"/>
          <w:sz w:val="28"/>
          <w:szCs w:val="28"/>
        </w:rPr>
        <w:t>Bước 3</w:t>
      </w:r>
      <w:r w:rsidR="00730498" w:rsidRPr="00C12FFD">
        <w:rPr>
          <w:rFonts w:ascii="Times New Roman" w:hAnsi="Times New Roman" w:cs="Times New Roman"/>
          <w:b/>
          <w:color w:val="000000" w:themeColor="text1"/>
          <w:sz w:val="28"/>
          <w:szCs w:val="28"/>
        </w:rPr>
        <w:t xml:space="preserve"> “</w:t>
      </w:r>
      <w:r w:rsidR="00730498" w:rsidRPr="00C12FFD">
        <w:rPr>
          <w:rFonts w:ascii="Times New Roman" w:hAnsi="Times New Roman" w:cs="Times New Roman"/>
          <w:b/>
          <w:i/>
          <w:color w:val="000000" w:themeColor="text1"/>
          <w:sz w:val="28"/>
          <w:szCs w:val="28"/>
        </w:rPr>
        <w:t>Lập Kế hoạch thuê dịch vụ CNTT (dịch vụ không có sẵn trên thị trường)”</w:t>
      </w:r>
      <w:r w:rsidRPr="00C12FFD">
        <w:rPr>
          <w:rFonts w:ascii="Times New Roman" w:hAnsi="Times New Roman" w:cs="Times New Roman"/>
          <w:color w:val="000000" w:themeColor="text1"/>
          <w:sz w:val="28"/>
          <w:szCs w:val="28"/>
        </w:rPr>
        <w:t xml:space="preserve">: </w:t>
      </w:r>
    </w:p>
    <w:p w:rsidR="00730498" w:rsidRPr="00C12FFD" w:rsidRDefault="00730498" w:rsidP="00730498">
      <w:pPr>
        <w:jc w:val="both"/>
        <w:rPr>
          <w:rFonts w:ascii="Times New Roman" w:hAnsi="Times New Roman" w:cs="Times New Roman"/>
          <w:color w:val="000000" w:themeColor="text1"/>
          <w:sz w:val="28"/>
          <w:szCs w:val="28"/>
        </w:rPr>
      </w:pPr>
      <w:r w:rsidRPr="00C12FFD">
        <w:rPr>
          <w:rFonts w:ascii="Times New Roman" w:hAnsi="Times New Roman" w:cs="Times New Roman"/>
          <w:color w:val="000000" w:themeColor="text1"/>
          <w:sz w:val="28"/>
          <w:szCs w:val="28"/>
        </w:rPr>
        <w:t xml:space="preserve">Quy định tại </w:t>
      </w:r>
      <w:r w:rsidRPr="00C12FFD">
        <w:rPr>
          <w:rFonts w:ascii="Times New Roman" w:hAnsi="Times New Roman" w:cs="Times New Roman"/>
          <w:color w:val="000000" w:themeColor="text1"/>
          <w:spacing w:val="-2"/>
          <w:sz w:val="28"/>
          <w:szCs w:val="28"/>
          <w:lang w:val="vi-VN"/>
        </w:rPr>
        <w:t xml:space="preserve">Quy định tại Điều </w:t>
      </w:r>
      <w:r w:rsidRPr="00C12FFD">
        <w:rPr>
          <w:rFonts w:ascii="Times New Roman" w:hAnsi="Times New Roman" w:cs="Times New Roman"/>
          <w:color w:val="000000" w:themeColor="text1"/>
          <w:sz w:val="28"/>
          <w:szCs w:val="28"/>
        </w:rPr>
        <w:t xml:space="preserve">54, 55, 56, 57 </w:t>
      </w:r>
      <w:r w:rsidRPr="00C12FFD">
        <w:rPr>
          <w:rFonts w:ascii="Times New Roman" w:hAnsi="Times New Roman" w:cs="Times New Roman"/>
          <w:color w:val="000000" w:themeColor="text1"/>
          <w:spacing w:val="-2"/>
          <w:sz w:val="28"/>
          <w:szCs w:val="28"/>
        </w:rPr>
        <w:t>Nghị định số 73/2019/NĐ-CP được sửa đổi, bổ sung tại khoản 32, 33, 34, 35 Điều 1 Nghị định số 82/2024/NĐ-CP của Chính phủ</w:t>
      </w:r>
      <w:r w:rsidR="00230781" w:rsidRPr="00C12FFD">
        <w:rPr>
          <w:rFonts w:ascii="Times New Roman" w:hAnsi="Times New Roman" w:cs="Times New Roman"/>
          <w:color w:val="000000" w:themeColor="text1"/>
          <w:sz w:val="28"/>
          <w:szCs w:val="28"/>
        </w:rPr>
        <w:t xml:space="preserve"> và Khoản 2, Điều 5 </w:t>
      </w:r>
      <w:r w:rsidR="00230781" w:rsidRPr="00C12FFD">
        <w:rPr>
          <w:rFonts w:ascii="Times New Roman" w:hAnsi="Times New Roman" w:cs="Times New Roman"/>
          <w:color w:val="000000" w:themeColor="text1"/>
          <w:spacing w:val="-2"/>
          <w:sz w:val="28"/>
          <w:szCs w:val="28"/>
          <w:lang w:val="vi-VN"/>
        </w:rPr>
        <w:t xml:space="preserve">Nghị quyết số </w:t>
      </w:r>
      <w:r w:rsidR="00230781" w:rsidRPr="00C12FFD">
        <w:rPr>
          <w:rFonts w:ascii="Times New Roman" w:hAnsi="Times New Roman" w:cs="Times New Roman"/>
          <w:color w:val="000000" w:themeColor="text1"/>
          <w:sz w:val="28"/>
          <w:szCs w:val="28"/>
        </w:rPr>
        <w:t>04/2025/NQ-CP ngày 20/5/2025 của Chính phủ</w:t>
      </w:r>
      <w:r w:rsidR="00C12FFD">
        <w:rPr>
          <w:rFonts w:ascii="Times New Roman" w:hAnsi="Times New Roman" w:cs="Times New Roman"/>
          <w:color w:val="000000" w:themeColor="text1"/>
          <w:sz w:val="28"/>
          <w:szCs w:val="28"/>
        </w:rPr>
        <w:t>.</w:t>
      </w:r>
    </w:p>
    <w:p w:rsidR="003D323B" w:rsidRPr="00C12FFD" w:rsidRDefault="00502C89" w:rsidP="00730498">
      <w:pPr>
        <w:tabs>
          <w:tab w:val="left" w:pos="3156"/>
        </w:tabs>
        <w:spacing w:after="120"/>
        <w:ind w:left="-160" w:right="-98" w:firstLine="46"/>
        <w:rPr>
          <w:rFonts w:ascii="Times New Roman" w:hAnsi="Times New Roman" w:cs="Times New Roman"/>
          <w:color w:val="000000" w:themeColor="text1"/>
          <w:sz w:val="28"/>
          <w:szCs w:val="28"/>
        </w:rPr>
      </w:pPr>
      <w:r w:rsidRPr="00C12FFD">
        <w:rPr>
          <w:rFonts w:ascii="Times New Roman" w:hAnsi="Times New Roman" w:cs="Times New Roman"/>
          <w:b/>
          <w:color w:val="000000" w:themeColor="text1"/>
          <w:sz w:val="28"/>
          <w:szCs w:val="28"/>
        </w:rPr>
        <w:t xml:space="preserve">  </w:t>
      </w:r>
      <w:r w:rsidR="003D323B" w:rsidRPr="00C12FFD">
        <w:rPr>
          <w:rFonts w:ascii="Times New Roman" w:hAnsi="Times New Roman" w:cs="Times New Roman"/>
          <w:b/>
          <w:color w:val="000000" w:themeColor="text1"/>
          <w:sz w:val="28"/>
          <w:szCs w:val="28"/>
        </w:rPr>
        <w:t>Bước 4</w:t>
      </w:r>
      <w:r w:rsidR="00730498" w:rsidRPr="00C12FFD">
        <w:rPr>
          <w:rFonts w:ascii="Times New Roman" w:hAnsi="Times New Roman" w:cs="Times New Roman"/>
          <w:b/>
          <w:i/>
          <w:color w:val="000000" w:themeColor="text1"/>
          <w:sz w:val="28"/>
          <w:szCs w:val="28"/>
        </w:rPr>
        <w:t xml:space="preserve"> “Thẩm định, phê duyệt Kế hoạch thuê dịch vụ CNTT”</w:t>
      </w:r>
      <w:r w:rsidR="003D323B" w:rsidRPr="00C12FFD">
        <w:rPr>
          <w:rFonts w:ascii="Times New Roman" w:hAnsi="Times New Roman" w:cs="Times New Roman"/>
          <w:color w:val="000000" w:themeColor="text1"/>
          <w:sz w:val="28"/>
          <w:szCs w:val="28"/>
        </w:rPr>
        <w:t xml:space="preserve">: </w:t>
      </w:r>
    </w:p>
    <w:p w:rsidR="00730498" w:rsidRPr="00C12FFD" w:rsidRDefault="00730498" w:rsidP="00730498">
      <w:pPr>
        <w:jc w:val="both"/>
        <w:rPr>
          <w:rFonts w:ascii="Times New Roman" w:hAnsi="Times New Roman" w:cs="Times New Roman"/>
          <w:color w:val="000000" w:themeColor="text1"/>
          <w:sz w:val="28"/>
          <w:szCs w:val="28"/>
        </w:rPr>
      </w:pPr>
      <w:r w:rsidRPr="00C12FFD">
        <w:rPr>
          <w:rFonts w:ascii="Times New Roman" w:hAnsi="Times New Roman" w:cs="Times New Roman"/>
          <w:color w:val="000000" w:themeColor="text1"/>
          <w:sz w:val="28"/>
          <w:szCs w:val="28"/>
        </w:rPr>
        <w:t xml:space="preserve">Quy định </w:t>
      </w:r>
      <w:r w:rsidRPr="00C12FFD">
        <w:rPr>
          <w:rFonts w:ascii="Times New Roman" w:hAnsi="Times New Roman" w:cs="Times New Roman"/>
          <w:color w:val="000000" w:themeColor="text1"/>
          <w:spacing w:val="-2"/>
          <w:sz w:val="28"/>
          <w:szCs w:val="28"/>
          <w:lang w:val="vi-VN"/>
        </w:rPr>
        <w:t xml:space="preserve">tại Điều </w:t>
      </w:r>
      <w:r w:rsidRPr="00C12FFD">
        <w:rPr>
          <w:rFonts w:ascii="Times New Roman" w:hAnsi="Times New Roman" w:cs="Times New Roman"/>
          <w:color w:val="000000" w:themeColor="text1"/>
          <w:sz w:val="28"/>
          <w:szCs w:val="28"/>
        </w:rPr>
        <w:t xml:space="preserve">53, 56 </w:t>
      </w:r>
      <w:r w:rsidRPr="00C12FFD">
        <w:rPr>
          <w:rFonts w:ascii="Times New Roman" w:hAnsi="Times New Roman" w:cs="Times New Roman"/>
          <w:color w:val="000000" w:themeColor="text1"/>
          <w:spacing w:val="-2"/>
          <w:sz w:val="28"/>
          <w:szCs w:val="28"/>
        </w:rPr>
        <w:t>Nghị định số 73/2019/NĐ-CP được sửa đổi, bổ sung tại khoản 31, 34 Điều 1 Nghị định số 82/2024/NĐ-CP của Chính phủ</w:t>
      </w:r>
      <w:r w:rsidRPr="00C12FFD">
        <w:rPr>
          <w:rFonts w:ascii="Times New Roman" w:hAnsi="Times New Roman" w:cs="Times New Roman"/>
          <w:color w:val="000000" w:themeColor="text1"/>
          <w:sz w:val="28"/>
          <w:szCs w:val="28"/>
        </w:rPr>
        <w:t>.</w:t>
      </w:r>
    </w:p>
    <w:p w:rsidR="00230781" w:rsidRPr="00C12FFD" w:rsidRDefault="003D323B" w:rsidP="00230781">
      <w:pPr>
        <w:rPr>
          <w:rFonts w:ascii="Times New Roman" w:hAnsi="Times New Roman" w:cs="Times New Roman"/>
          <w:color w:val="000000" w:themeColor="text1"/>
          <w:sz w:val="28"/>
          <w:szCs w:val="28"/>
        </w:rPr>
      </w:pPr>
      <w:r w:rsidRPr="00C12FFD">
        <w:rPr>
          <w:rFonts w:ascii="Times New Roman" w:hAnsi="Times New Roman" w:cs="Times New Roman"/>
          <w:b/>
          <w:color w:val="000000" w:themeColor="text1"/>
          <w:sz w:val="28"/>
          <w:szCs w:val="28"/>
        </w:rPr>
        <w:t>Bước 5</w:t>
      </w:r>
      <w:r w:rsidR="00230781" w:rsidRPr="00C12FFD">
        <w:rPr>
          <w:rFonts w:ascii="Times New Roman" w:hAnsi="Times New Roman" w:cs="Times New Roman"/>
          <w:b/>
          <w:color w:val="000000" w:themeColor="text1"/>
          <w:sz w:val="28"/>
          <w:szCs w:val="28"/>
        </w:rPr>
        <w:t xml:space="preserve"> </w:t>
      </w:r>
      <w:r w:rsidR="00230781" w:rsidRPr="00C12FFD">
        <w:rPr>
          <w:rFonts w:ascii="Times New Roman" w:hAnsi="Times New Roman" w:cs="Times New Roman"/>
          <w:b/>
          <w:i/>
          <w:color w:val="000000" w:themeColor="text1"/>
          <w:sz w:val="28"/>
          <w:szCs w:val="28"/>
        </w:rPr>
        <w:t>“Lập, phê duyệt Kế hoạch lựa chọn nhà thầu; thực hiện đấu thầu, lựa chọn nhà thầu”</w:t>
      </w:r>
      <w:r w:rsidRPr="00C12FFD">
        <w:rPr>
          <w:rFonts w:ascii="Times New Roman" w:hAnsi="Times New Roman" w:cs="Times New Roman"/>
          <w:color w:val="000000" w:themeColor="text1"/>
          <w:sz w:val="28"/>
          <w:szCs w:val="28"/>
        </w:rPr>
        <w:t>:</w:t>
      </w:r>
      <w:r w:rsidR="00230781" w:rsidRPr="00C12FFD">
        <w:rPr>
          <w:rFonts w:ascii="Times New Roman" w:hAnsi="Times New Roman" w:cs="Times New Roman"/>
          <w:color w:val="000000" w:themeColor="text1"/>
          <w:sz w:val="28"/>
          <w:szCs w:val="28"/>
        </w:rPr>
        <w:t xml:space="preserve"> </w:t>
      </w:r>
      <w:r w:rsidR="00C12FFD" w:rsidRPr="00C12FFD">
        <w:rPr>
          <w:rFonts w:ascii="Times New Roman" w:hAnsi="Times New Roman" w:cs="Times New Roman"/>
          <w:color w:val="000000" w:themeColor="text1"/>
          <w:sz w:val="28"/>
          <w:szCs w:val="28"/>
          <w:lang w:val="vi-VN"/>
        </w:rPr>
        <w:t xml:space="preserve">Thực hiện theo quy định Luật </w:t>
      </w:r>
      <w:r w:rsidR="00C12FFD">
        <w:rPr>
          <w:rFonts w:ascii="Times New Roman" w:hAnsi="Times New Roman" w:cs="Times New Roman"/>
          <w:color w:val="000000" w:themeColor="text1"/>
          <w:sz w:val="28"/>
          <w:szCs w:val="28"/>
        </w:rPr>
        <w:t>đấu thầu</w:t>
      </w:r>
      <w:r w:rsidR="00C12FFD" w:rsidRPr="00C12FFD">
        <w:rPr>
          <w:rFonts w:ascii="Times New Roman" w:hAnsi="Times New Roman" w:cs="Times New Roman"/>
          <w:i/>
          <w:color w:val="000000" w:themeColor="text1"/>
          <w:sz w:val="28"/>
          <w:szCs w:val="28"/>
          <w:lang w:val="vi-VN"/>
        </w:rPr>
        <w:t xml:space="preserve"> </w:t>
      </w:r>
      <w:r w:rsidR="00C12FFD" w:rsidRPr="00C12FFD">
        <w:rPr>
          <w:rFonts w:ascii="Times New Roman" w:hAnsi="Times New Roman" w:cs="Times New Roman"/>
          <w:color w:val="000000" w:themeColor="text1"/>
          <w:sz w:val="28"/>
          <w:szCs w:val="28"/>
        </w:rPr>
        <w:t>và các văn bản hướng dẫn thực hiện</w:t>
      </w:r>
      <w:r w:rsidR="00C12FFD">
        <w:rPr>
          <w:rFonts w:ascii="Times New Roman" w:hAnsi="Times New Roman" w:cs="Times New Roman"/>
          <w:color w:val="000000" w:themeColor="text1"/>
          <w:sz w:val="28"/>
          <w:szCs w:val="28"/>
        </w:rPr>
        <w:t>.</w:t>
      </w:r>
    </w:p>
    <w:p w:rsidR="003D323B" w:rsidRPr="00C12FFD" w:rsidRDefault="003D323B" w:rsidP="003D323B">
      <w:pPr>
        <w:rPr>
          <w:rFonts w:ascii="Times New Roman" w:hAnsi="Times New Roman" w:cs="Times New Roman"/>
          <w:color w:val="000000" w:themeColor="text1"/>
          <w:sz w:val="28"/>
          <w:szCs w:val="28"/>
        </w:rPr>
      </w:pPr>
      <w:r w:rsidRPr="00C12FFD">
        <w:rPr>
          <w:rFonts w:ascii="Times New Roman" w:hAnsi="Times New Roman" w:cs="Times New Roman"/>
          <w:b/>
          <w:color w:val="000000" w:themeColor="text1"/>
          <w:sz w:val="28"/>
          <w:szCs w:val="28"/>
        </w:rPr>
        <w:t>Bước 6</w:t>
      </w:r>
      <w:r w:rsidR="00230781" w:rsidRPr="00C12FFD">
        <w:rPr>
          <w:rFonts w:ascii="Times New Roman" w:hAnsi="Times New Roman" w:cs="Times New Roman"/>
          <w:b/>
          <w:i/>
          <w:color w:val="000000" w:themeColor="text1"/>
          <w:sz w:val="28"/>
          <w:szCs w:val="28"/>
        </w:rPr>
        <w:t xml:space="preserve"> “Triển khai, giám sát, nghiệm thu”</w:t>
      </w:r>
      <w:r w:rsidRPr="00C12FFD">
        <w:rPr>
          <w:rFonts w:ascii="Times New Roman" w:hAnsi="Times New Roman" w:cs="Times New Roman"/>
          <w:color w:val="000000" w:themeColor="text1"/>
          <w:sz w:val="28"/>
          <w:szCs w:val="28"/>
        </w:rPr>
        <w:t>:</w:t>
      </w:r>
    </w:p>
    <w:p w:rsidR="003D323B" w:rsidRPr="00C12FFD" w:rsidRDefault="00230781" w:rsidP="00230781">
      <w:pPr>
        <w:rPr>
          <w:rFonts w:ascii="Times New Roman" w:hAnsi="Times New Roman" w:cs="Times New Roman"/>
          <w:color w:val="000000" w:themeColor="text1"/>
          <w:sz w:val="28"/>
          <w:szCs w:val="28"/>
        </w:rPr>
      </w:pPr>
      <w:r w:rsidRPr="00C12FFD">
        <w:rPr>
          <w:rFonts w:ascii="Times New Roman" w:hAnsi="Times New Roman" w:cs="Times New Roman"/>
          <w:color w:val="000000" w:themeColor="text1"/>
          <w:sz w:val="28"/>
          <w:szCs w:val="28"/>
        </w:rPr>
        <w:t xml:space="preserve">Quy định tại </w:t>
      </w:r>
      <w:r w:rsidRPr="00C12FFD">
        <w:rPr>
          <w:rFonts w:ascii="Times New Roman" w:hAnsi="Times New Roman" w:cs="Times New Roman"/>
          <w:color w:val="000000" w:themeColor="text1"/>
          <w:spacing w:val="-2"/>
          <w:sz w:val="28"/>
          <w:szCs w:val="28"/>
          <w:lang w:val="vi-VN"/>
        </w:rPr>
        <w:t xml:space="preserve">Điều </w:t>
      </w:r>
      <w:r w:rsidRPr="00C12FFD">
        <w:rPr>
          <w:rFonts w:ascii="Times New Roman" w:hAnsi="Times New Roman" w:cs="Times New Roman"/>
          <w:color w:val="000000" w:themeColor="text1"/>
          <w:sz w:val="28"/>
          <w:szCs w:val="28"/>
        </w:rPr>
        <w:t xml:space="preserve">58 </w:t>
      </w:r>
      <w:r w:rsidRPr="00C12FFD">
        <w:rPr>
          <w:rFonts w:ascii="Times New Roman" w:hAnsi="Times New Roman" w:cs="Times New Roman"/>
          <w:color w:val="000000" w:themeColor="text1"/>
          <w:spacing w:val="-2"/>
          <w:sz w:val="28"/>
          <w:szCs w:val="28"/>
        </w:rPr>
        <w:t>Nghị định số 73/2019/NĐ-CP</w:t>
      </w:r>
      <w:r w:rsidR="00E9459B">
        <w:rPr>
          <w:rFonts w:ascii="Times New Roman" w:hAnsi="Times New Roman" w:cs="Times New Roman"/>
          <w:color w:val="000000" w:themeColor="text1"/>
          <w:spacing w:val="-2"/>
          <w:sz w:val="28"/>
          <w:szCs w:val="28"/>
        </w:rPr>
        <w:t xml:space="preserve"> của Chính phủ.</w:t>
      </w:r>
    </w:p>
    <w:p w:rsidR="00502C89" w:rsidRPr="00C12FFD" w:rsidRDefault="003D323B" w:rsidP="00502C89">
      <w:pPr>
        <w:jc w:val="both"/>
        <w:rPr>
          <w:rFonts w:ascii="Times New Roman" w:hAnsi="Times New Roman" w:cs="Times New Roman"/>
          <w:color w:val="000000" w:themeColor="text1"/>
          <w:sz w:val="28"/>
          <w:szCs w:val="28"/>
        </w:rPr>
      </w:pPr>
      <w:r w:rsidRPr="00C12FFD">
        <w:rPr>
          <w:rFonts w:ascii="Times New Roman" w:hAnsi="Times New Roman" w:cs="Times New Roman"/>
          <w:b/>
          <w:color w:val="000000" w:themeColor="text1"/>
          <w:sz w:val="28"/>
          <w:szCs w:val="28"/>
        </w:rPr>
        <w:t>Bước 7</w:t>
      </w:r>
      <w:r w:rsidR="00230781" w:rsidRPr="00C12FFD">
        <w:rPr>
          <w:rFonts w:ascii="Times New Roman" w:hAnsi="Times New Roman" w:cs="Times New Roman"/>
          <w:b/>
          <w:color w:val="000000" w:themeColor="text1"/>
          <w:sz w:val="28"/>
          <w:szCs w:val="28"/>
        </w:rPr>
        <w:t xml:space="preserve"> </w:t>
      </w:r>
      <w:r w:rsidR="00230781" w:rsidRPr="00C12FFD">
        <w:rPr>
          <w:rFonts w:ascii="Times New Roman" w:hAnsi="Times New Roman" w:cs="Times New Roman"/>
          <w:b/>
          <w:i/>
          <w:color w:val="000000" w:themeColor="text1"/>
          <w:sz w:val="28"/>
          <w:szCs w:val="28"/>
        </w:rPr>
        <w:t>“Triển khai, giám sát, nghiệm thu”</w:t>
      </w:r>
      <w:r w:rsidRPr="00C12FFD">
        <w:rPr>
          <w:rFonts w:ascii="Times New Roman" w:hAnsi="Times New Roman" w:cs="Times New Roman"/>
          <w:color w:val="000000" w:themeColor="text1"/>
          <w:sz w:val="28"/>
          <w:szCs w:val="28"/>
        </w:rPr>
        <w:t>:</w:t>
      </w:r>
      <w:r w:rsidR="00230781" w:rsidRPr="00C12FFD">
        <w:rPr>
          <w:rFonts w:ascii="Times New Roman" w:hAnsi="Times New Roman" w:cs="Times New Roman"/>
          <w:i/>
          <w:color w:val="000000" w:themeColor="text1"/>
          <w:sz w:val="28"/>
          <w:szCs w:val="28"/>
          <w:lang w:val="vi-VN"/>
        </w:rPr>
        <w:t xml:space="preserve"> </w:t>
      </w:r>
      <w:r w:rsidR="00502C89" w:rsidRPr="00C12FFD">
        <w:rPr>
          <w:rFonts w:ascii="Times New Roman" w:hAnsi="Times New Roman" w:cs="Times New Roman"/>
          <w:color w:val="000000" w:themeColor="text1"/>
          <w:sz w:val="28"/>
          <w:szCs w:val="28"/>
          <w:lang w:val="vi-VN"/>
        </w:rPr>
        <w:t>Thực hiện theo quy định Luật ngân sách</w:t>
      </w:r>
      <w:r w:rsidR="00502C89" w:rsidRPr="00C12FFD">
        <w:rPr>
          <w:rFonts w:ascii="Times New Roman" w:hAnsi="Times New Roman" w:cs="Times New Roman"/>
          <w:i/>
          <w:color w:val="000000" w:themeColor="text1"/>
          <w:sz w:val="28"/>
          <w:szCs w:val="28"/>
          <w:lang w:val="vi-VN"/>
        </w:rPr>
        <w:t xml:space="preserve"> </w:t>
      </w:r>
      <w:r w:rsidR="00502C89" w:rsidRPr="00C12FFD">
        <w:rPr>
          <w:rFonts w:ascii="Times New Roman" w:hAnsi="Times New Roman" w:cs="Times New Roman"/>
          <w:color w:val="000000" w:themeColor="text1"/>
          <w:sz w:val="28"/>
          <w:szCs w:val="28"/>
        </w:rPr>
        <w:t>và các văn bản hướng dẫn thực hiện</w:t>
      </w:r>
      <w:r w:rsidR="00C12FFD">
        <w:rPr>
          <w:rFonts w:ascii="Times New Roman" w:hAnsi="Times New Roman" w:cs="Times New Roman"/>
          <w:color w:val="000000" w:themeColor="text1"/>
          <w:sz w:val="28"/>
          <w:szCs w:val="28"/>
        </w:rPr>
        <w:t>.</w:t>
      </w:r>
    </w:p>
    <w:p w:rsidR="00502C89" w:rsidRPr="00C12FFD" w:rsidRDefault="00230781" w:rsidP="00502C89">
      <w:pPr>
        <w:jc w:val="both"/>
        <w:rPr>
          <w:rFonts w:ascii="Times New Roman" w:hAnsi="Times New Roman" w:cs="Times New Roman"/>
          <w:color w:val="000000" w:themeColor="text1"/>
          <w:sz w:val="28"/>
          <w:szCs w:val="28"/>
        </w:rPr>
      </w:pPr>
      <w:r w:rsidRPr="00C12FFD">
        <w:rPr>
          <w:rFonts w:ascii="Times New Roman" w:hAnsi="Times New Roman" w:cs="Times New Roman"/>
          <w:b/>
          <w:color w:val="000000" w:themeColor="text1"/>
          <w:sz w:val="28"/>
          <w:szCs w:val="28"/>
        </w:rPr>
        <w:t xml:space="preserve">Bước 8 </w:t>
      </w:r>
      <w:r w:rsidRPr="00C12FFD">
        <w:rPr>
          <w:rFonts w:ascii="Times New Roman" w:hAnsi="Times New Roman" w:cs="Times New Roman"/>
          <w:b/>
          <w:i/>
          <w:color w:val="000000" w:themeColor="text1"/>
          <w:sz w:val="28"/>
          <w:szCs w:val="28"/>
        </w:rPr>
        <w:t>“Đưa vào vận hành chính thức hệ thống và quản trị, duy trì chất lượng trong thời gian thuê”</w:t>
      </w:r>
      <w:r w:rsidRPr="00C12FFD">
        <w:rPr>
          <w:rFonts w:ascii="Times New Roman" w:hAnsi="Times New Roman" w:cs="Times New Roman"/>
          <w:color w:val="000000" w:themeColor="text1"/>
          <w:sz w:val="28"/>
          <w:szCs w:val="28"/>
        </w:rPr>
        <w:t xml:space="preserve">: </w:t>
      </w:r>
      <w:r w:rsidR="00502C89" w:rsidRPr="00C12FFD">
        <w:rPr>
          <w:rFonts w:ascii="Times New Roman" w:hAnsi="Times New Roman" w:cs="Times New Roman"/>
          <w:color w:val="000000" w:themeColor="text1"/>
          <w:sz w:val="28"/>
          <w:szCs w:val="28"/>
          <w:lang w:val="vi-VN"/>
        </w:rPr>
        <w:t>Thực hiện theo quy định Luật ngân sách</w:t>
      </w:r>
      <w:r w:rsidR="00502C89" w:rsidRPr="00C12FFD">
        <w:rPr>
          <w:rFonts w:ascii="Times New Roman" w:hAnsi="Times New Roman" w:cs="Times New Roman"/>
          <w:i/>
          <w:color w:val="000000" w:themeColor="text1"/>
          <w:sz w:val="28"/>
          <w:szCs w:val="28"/>
          <w:lang w:val="vi-VN"/>
        </w:rPr>
        <w:t xml:space="preserve"> </w:t>
      </w:r>
      <w:r w:rsidR="00502C89" w:rsidRPr="00C12FFD">
        <w:rPr>
          <w:rFonts w:ascii="Times New Roman" w:hAnsi="Times New Roman" w:cs="Times New Roman"/>
          <w:color w:val="000000" w:themeColor="text1"/>
          <w:sz w:val="28"/>
          <w:szCs w:val="28"/>
        </w:rPr>
        <w:t>và các văn bản hướng dẫn thực hiện</w:t>
      </w:r>
      <w:r w:rsidR="00C12FFD">
        <w:rPr>
          <w:rFonts w:ascii="Times New Roman" w:hAnsi="Times New Roman" w:cs="Times New Roman"/>
          <w:color w:val="000000" w:themeColor="text1"/>
          <w:sz w:val="28"/>
          <w:szCs w:val="28"/>
        </w:rPr>
        <w:t>.</w:t>
      </w:r>
    </w:p>
    <w:p w:rsidR="00502C89" w:rsidRPr="00C12FFD" w:rsidRDefault="00502C89" w:rsidP="003749A9">
      <w:pPr>
        <w:pStyle w:val="Heading2"/>
        <w:spacing w:before="0" w:after="120" w:line="240" w:lineRule="auto"/>
        <w:ind w:right="-450"/>
        <w:jc w:val="both"/>
        <w:rPr>
          <w:rFonts w:ascii="Times New Roman" w:hAnsi="Times New Roman" w:cs="Times New Roman"/>
          <w:color w:val="000000" w:themeColor="text1"/>
          <w:sz w:val="28"/>
          <w:szCs w:val="28"/>
        </w:rPr>
      </w:pPr>
    </w:p>
    <w:p w:rsidR="00502C89" w:rsidRPr="00950A75" w:rsidRDefault="00502C89" w:rsidP="003749A9">
      <w:pPr>
        <w:pStyle w:val="Heading2"/>
        <w:spacing w:before="0" w:after="120" w:line="240" w:lineRule="auto"/>
        <w:ind w:right="-450"/>
        <w:jc w:val="both"/>
        <w:rPr>
          <w:rFonts w:ascii="Times New Roman" w:hAnsi="Times New Roman" w:cs="Times New Roman"/>
          <w:color w:val="000000" w:themeColor="text1"/>
          <w:sz w:val="28"/>
          <w:szCs w:val="28"/>
        </w:rPr>
      </w:pPr>
    </w:p>
    <w:p w:rsidR="00502C89" w:rsidRPr="00950A75" w:rsidRDefault="00502C89" w:rsidP="00502C89">
      <w:pPr>
        <w:rPr>
          <w:color w:val="000000" w:themeColor="text1"/>
        </w:rPr>
      </w:pPr>
    </w:p>
    <w:p w:rsidR="00502C89" w:rsidRPr="00950A75" w:rsidRDefault="00502C89" w:rsidP="00502C89">
      <w:pPr>
        <w:rPr>
          <w:color w:val="000000" w:themeColor="text1"/>
        </w:rPr>
      </w:pPr>
    </w:p>
    <w:p w:rsidR="00950A75" w:rsidRDefault="00950A75" w:rsidP="00950A75">
      <w:pPr>
        <w:pStyle w:val="Heading2"/>
        <w:spacing w:before="0" w:after="120" w:line="240" w:lineRule="auto"/>
        <w:ind w:right="-45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CHƯƠNG V</w:t>
      </w:r>
      <w:r w:rsidR="00D75422" w:rsidRPr="00950A75">
        <w:rPr>
          <w:rFonts w:ascii="Times New Roman" w:hAnsi="Times New Roman" w:cs="Times New Roman"/>
          <w:color w:val="000000" w:themeColor="text1"/>
        </w:rPr>
        <w:t xml:space="preserve"> </w:t>
      </w:r>
    </w:p>
    <w:p w:rsidR="00456B50" w:rsidRPr="00950A75" w:rsidRDefault="00D75422" w:rsidP="00950A75">
      <w:pPr>
        <w:pStyle w:val="Heading2"/>
        <w:spacing w:before="0" w:after="120" w:line="240" w:lineRule="auto"/>
        <w:ind w:right="-450"/>
        <w:jc w:val="center"/>
        <w:rPr>
          <w:rFonts w:ascii="Times New Roman" w:hAnsi="Times New Roman" w:cs="Times New Roman"/>
          <w:color w:val="000000" w:themeColor="text1"/>
        </w:rPr>
      </w:pPr>
      <w:r w:rsidRPr="00950A75">
        <w:rPr>
          <w:rFonts w:ascii="Times New Roman" w:hAnsi="Times New Roman" w:cs="Times New Roman"/>
          <w:color w:val="000000" w:themeColor="text1"/>
        </w:rPr>
        <w:t>BIỂU MẪU THAM KHẢO</w:t>
      </w:r>
    </w:p>
    <w:p w:rsidR="003D323B" w:rsidRPr="00950A75" w:rsidRDefault="00D75422" w:rsidP="003749A9">
      <w:pPr>
        <w:spacing w:after="120" w:line="240" w:lineRule="auto"/>
        <w:ind w:right="-450"/>
        <w:rPr>
          <w:rFonts w:ascii="Times New Roman" w:hAnsi="Times New Roman" w:cs="Times New Roman"/>
          <w:b/>
          <w:i/>
          <w:color w:val="000000" w:themeColor="text1"/>
          <w:sz w:val="28"/>
          <w:szCs w:val="28"/>
        </w:rPr>
      </w:pPr>
      <w:r w:rsidRPr="00950A75">
        <w:rPr>
          <w:rFonts w:ascii="Times New Roman" w:hAnsi="Times New Roman" w:cs="Times New Roman"/>
          <w:b/>
          <w:i/>
          <w:color w:val="000000" w:themeColor="text1"/>
          <w:sz w:val="28"/>
          <w:szCs w:val="28"/>
        </w:rPr>
        <w:t>Biểu mẫu tham khảo:</w:t>
      </w:r>
    </w:p>
    <w:p w:rsidR="003D323B" w:rsidRPr="00950A75" w:rsidRDefault="003D323B" w:rsidP="003D323B">
      <w:pPr>
        <w:spacing w:after="120" w:line="240" w:lineRule="auto"/>
        <w:ind w:right="-450"/>
        <w:jc w:val="both"/>
        <w:rPr>
          <w:rFonts w:ascii="Times New Roman" w:hAnsi="Times New Roman" w:cs="Times New Roman"/>
          <w:i/>
          <w:color w:val="000000" w:themeColor="text1"/>
          <w:sz w:val="28"/>
          <w:szCs w:val="28"/>
        </w:rPr>
      </w:pPr>
      <w:r w:rsidRPr="00950A75">
        <w:rPr>
          <w:rFonts w:ascii="Times New Roman" w:hAnsi="Times New Roman" w:cs="Times New Roman"/>
          <w:color w:val="000000" w:themeColor="text1"/>
          <w:sz w:val="28"/>
          <w:szCs w:val="28"/>
        </w:rPr>
        <w:t xml:space="preserve">   </w:t>
      </w:r>
      <w:r w:rsidRPr="00950A75">
        <w:rPr>
          <w:rFonts w:ascii="Times New Roman" w:hAnsi="Times New Roman" w:cs="Times New Roman"/>
          <w:i/>
          <w:color w:val="000000" w:themeColor="text1"/>
          <w:sz w:val="28"/>
          <w:szCs w:val="28"/>
        </w:rPr>
        <w:t xml:space="preserve">- Tại Phụ lục Nghị định số 73/2019/NĐ-CP ngày 05/9/2019 của Chính phủ, bao gồm các mẫu: </w:t>
      </w:r>
    </w:p>
    <w:p w:rsidR="003D323B" w:rsidRPr="00950A75" w:rsidRDefault="003D323B" w:rsidP="003D323B">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(1) Tờ trình thẩm định, phê duyệt dự án;</w:t>
      </w:r>
    </w:p>
    <w:p w:rsidR="003D323B" w:rsidRPr="00950A75" w:rsidRDefault="003D323B" w:rsidP="003D323B">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(2) Quyết định phê duyệt dự án;</w:t>
      </w:r>
    </w:p>
    <w:p w:rsidR="003D323B" w:rsidRPr="00950A75" w:rsidRDefault="003D323B" w:rsidP="003D323B">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(3) Tờ trình thẩm định Kế hoạch thuê dịch vụ CNTT;</w:t>
      </w:r>
    </w:p>
    <w:p w:rsidR="003D323B" w:rsidRPr="00950A75" w:rsidRDefault="003D323B" w:rsidP="003D323B">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(4) Quyết định phê duyệt Kế hoạch thuê dịch vụ CNTT.</w:t>
      </w:r>
    </w:p>
    <w:p w:rsidR="003D323B" w:rsidRPr="00950A75" w:rsidRDefault="003D323B" w:rsidP="003D323B">
      <w:pPr>
        <w:spacing w:after="120" w:line="240" w:lineRule="auto"/>
        <w:ind w:right="-450"/>
        <w:jc w:val="both"/>
        <w:rPr>
          <w:rFonts w:ascii="Times New Roman" w:hAnsi="Times New Roman" w:cs="Times New Roman"/>
          <w:color w:val="000000" w:themeColor="text1"/>
          <w:sz w:val="28"/>
          <w:szCs w:val="28"/>
        </w:rPr>
      </w:pPr>
    </w:p>
    <w:p w:rsidR="003D323B" w:rsidRPr="00950A75" w:rsidRDefault="003D323B" w:rsidP="003D323B">
      <w:pPr>
        <w:spacing w:after="120" w:line="240" w:lineRule="auto"/>
        <w:ind w:right="-450"/>
        <w:jc w:val="both"/>
        <w:rPr>
          <w:rFonts w:ascii="Times New Roman" w:hAnsi="Times New Roman" w:cs="Times New Roman"/>
          <w:i/>
          <w:color w:val="000000" w:themeColor="text1"/>
          <w:sz w:val="28"/>
          <w:szCs w:val="28"/>
        </w:rPr>
      </w:pPr>
      <w:r w:rsidRPr="00950A75">
        <w:rPr>
          <w:rFonts w:ascii="Times New Roman" w:hAnsi="Times New Roman" w:cs="Times New Roman"/>
          <w:i/>
          <w:color w:val="000000" w:themeColor="text1"/>
          <w:sz w:val="28"/>
          <w:szCs w:val="28"/>
        </w:rPr>
        <w:t xml:space="preserve">   - Tại Phụ lục Nghị định số 82/2024/NĐ-CP ngày 10/7/2024 của Chính phủ, bao gồm các mẫu: </w:t>
      </w:r>
    </w:p>
    <w:p w:rsidR="003D323B" w:rsidRPr="00950A75" w:rsidRDefault="003D323B" w:rsidP="003D323B">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 xml:space="preserve">(1) Thẩm định thiết kế cơ sở dự án; </w:t>
      </w:r>
    </w:p>
    <w:p w:rsidR="003D323B" w:rsidRPr="00950A75" w:rsidRDefault="003D323B" w:rsidP="003D323B">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 xml:space="preserve">(2) Thẩm định thiết kế chi tiết dự án, </w:t>
      </w:r>
    </w:p>
    <w:p w:rsidR="003D323B" w:rsidRPr="00950A75" w:rsidRDefault="003D323B" w:rsidP="003D323B">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 xml:space="preserve">(3) Báo cáo kết quả thẩm định dự án; </w:t>
      </w:r>
    </w:p>
    <w:p w:rsidR="003D323B" w:rsidRPr="00950A75" w:rsidRDefault="003D323B" w:rsidP="003D323B">
      <w:pPr>
        <w:spacing w:after="120" w:line="240" w:lineRule="auto"/>
        <w:ind w:right="-450"/>
        <w:jc w:val="both"/>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t>(4) Báo cáo kết quả thẩm định Kế hoạch thuê dịch vụ CNTT.</w:t>
      </w:r>
    </w:p>
    <w:p w:rsidR="00456B50" w:rsidRPr="00950A75" w:rsidRDefault="00D75422" w:rsidP="003749A9">
      <w:pPr>
        <w:spacing w:after="120" w:line="240" w:lineRule="auto"/>
        <w:ind w:right="-450"/>
        <w:rPr>
          <w:rFonts w:ascii="Times New Roman" w:hAnsi="Times New Roman" w:cs="Times New Roman"/>
          <w:color w:val="000000" w:themeColor="text1"/>
          <w:sz w:val="28"/>
          <w:szCs w:val="28"/>
        </w:rPr>
      </w:pPr>
      <w:r w:rsidRPr="00950A75">
        <w:rPr>
          <w:rFonts w:ascii="Times New Roman" w:hAnsi="Times New Roman" w:cs="Times New Roman"/>
          <w:color w:val="000000" w:themeColor="text1"/>
          <w:sz w:val="28"/>
          <w:szCs w:val="28"/>
        </w:rPr>
        <w:br/>
      </w:r>
      <w:r w:rsidRPr="00950A75">
        <w:rPr>
          <w:rFonts w:ascii="Times New Roman" w:hAnsi="Times New Roman" w:cs="Times New Roman"/>
          <w:color w:val="000000" w:themeColor="text1"/>
          <w:sz w:val="28"/>
          <w:szCs w:val="28"/>
        </w:rPr>
        <w:br/>
      </w:r>
    </w:p>
    <w:sectPr w:rsidR="00456B50" w:rsidRPr="00950A7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BC6654"/>
    <w:multiLevelType w:val="hybridMultilevel"/>
    <w:tmpl w:val="ACB416B8"/>
    <w:lvl w:ilvl="0" w:tplc="BF94131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B209BA"/>
    <w:multiLevelType w:val="hybridMultilevel"/>
    <w:tmpl w:val="8424D290"/>
    <w:lvl w:ilvl="0" w:tplc="5D7CDCE2">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A34F16"/>
    <w:multiLevelType w:val="hybridMultilevel"/>
    <w:tmpl w:val="7936795C"/>
    <w:lvl w:ilvl="0" w:tplc="F9362D9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60698"/>
    <w:rsid w:val="00091C1B"/>
    <w:rsid w:val="000C17F5"/>
    <w:rsid w:val="001121DF"/>
    <w:rsid w:val="00133616"/>
    <w:rsid w:val="0015074B"/>
    <w:rsid w:val="001530F2"/>
    <w:rsid w:val="001A3C45"/>
    <w:rsid w:val="001A4757"/>
    <w:rsid w:val="00201A8E"/>
    <w:rsid w:val="00230781"/>
    <w:rsid w:val="00240B9D"/>
    <w:rsid w:val="00250D10"/>
    <w:rsid w:val="00262CCA"/>
    <w:rsid w:val="0029639D"/>
    <w:rsid w:val="002F12BF"/>
    <w:rsid w:val="003132E2"/>
    <w:rsid w:val="00326F90"/>
    <w:rsid w:val="003417BD"/>
    <w:rsid w:val="00346FC1"/>
    <w:rsid w:val="003567CA"/>
    <w:rsid w:val="00367B97"/>
    <w:rsid w:val="003749A9"/>
    <w:rsid w:val="003B4356"/>
    <w:rsid w:val="003D323B"/>
    <w:rsid w:val="003F61A3"/>
    <w:rsid w:val="00424598"/>
    <w:rsid w:val="00436DCC"/>
    <w:rsid w:val="00456B50"/>
    <w:rsid w:val="004627A1"/>
    <w:rsid w:val="004B4FFB"/>
    <w:rsid w:val="00502C89"/>
    <w:rsid w:val="005A3516"/>
    <w:rsid w:val="005B0ABC"/>
    <w:rsid w:val="005E721D"/>
    <w:rsid w:val="006134AC"/>
    <w:rsid w:val="006613F3"/>
    <w:rsid w:val="006A48FD"/>
    <w:rsid w:val="006E0B9D"/>
    <w:rsid w:val="00730498"/>
    <w:rsid w:val="00733AF0"/>
    <w:rsid w:val="00754345"/>
    <w:rsid w:val="00786CD8"/>
    <w:rsid w:val="007B4965"/>
    <w:rsid w:val="007C05AE"/>
    <w:rsid w:val="00861992"/>
    <w:rsid w:val="0089081D"/>
    <w:rsid w:val="00950A75"/>
    <w:rsid w:val="009D6795"/>
    <w:rsid w:val="009F35F7"/>
    <w:rsid w:val="00A03B3A"/>
    <w:rsid w:val="00A06FD7"/>
    <w:rsid w:val="00A17DA1"/>
    <w:rsid w:val="00AA1D8D"/>
    <w:rsid w:val="00AB0A8D"/>
    <w:rsid w:val="00AE3CCA"/>
    <w:rsid w:val="00AE7C10"/>
    <w:rsid w:val="00B26C35"/>
    <w:rsid w:val="00B4607C"/>
    <w:rsid w:val="00B47730"/>
    <w:rsid w:val="00B64E19"/>
    <w:rsid w:val="00BA77B7"/>
    <w:rsid w:val="00BE2AC0"/>
    <w:rsid w:val="00C12FFD"/>
    <w:rsid w:val="00C251B5"/>
    <w:rsid w:val="00C51845"/>
    <w:rsid w:val="00C63900"/>
    <w:rsid w:val="00C65D3A"/>
    <w:rsid w:val="00CB0664"/>
    <w:rsid w:val="00CD6E91"/>
    <w:rsid w:val="00D75422"/>
    <w:rsid w:val="00D7630F"/>
    <w:rsid w:val="00D83A66"/>
    <w:rsid w:val="00DA0583"/>
    <w:rsid w:val="00DF279D"/>
    <w:rsid w:val="00E013B5"/>
    <w:rsid w:val="00E13292"/>
    <w:rsid w:val="00E471ED"/>
    <w:rsid w:val="00E53E40"/>
    <w:rsid w:val="00E87C60"/>
    <w:rsid w:val="00E9459B"/>
    <w:rsid w:val="00F35DBE"/>
    <w:rsid w:val="00F812CC"/>
    <w:rsid w:val="00F82F61"/>
    <w:rsid w:val="00FC693F"/>
    <w:rsid w:val="00FD6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3F6CAE"/>
  <w14:defaultImageDpi w14:val="300"/>
  <w15:docId w15:val="{C0F4FED9-45D4-46C6-BD8B-88CC584D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D7271-C1CC-436F-8869-098504C7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User</cp:lastModifiedBy>
  <cp:revision>12</cp:revision>
  <dcterms:created xsi:type="dcterms:W3CDTF">2025-12-24T10:01:00Z</dcterms:created>
  <dcterms:modified xsi:type="dcterms:W3CDTF">2025-12-25T04:00:00Z</dcterms:modified>
  <cp:category/>
</cp:coreProperties>
</file>